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第二批先进性教育活动中督导组所扮角色的思考</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本文关键字：第二批先进性教育活动中督导组所扮角色的思考                            第二批先进性教育活动中督导组         所扮角色的思考                     在第二批先进性教育活动中，各...</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第二批先进性教育活动中督导组所扮角色的思考                            第二批先进性教育活动中督导组         所扮角色的思考                     在第二批先进性教育活动中，各级督导组遇到的情况更复杂，开展工作的难度更高，充分发挥好督导组的作用则是第二批先进性教育活动取得成功的关键所在。各级督导组应当在活动中扮演好以下四种角色，以增强督导工作的针对性和实效性。</w:t>
      </w:r>
    </w:p>
    <w:p>
      <w:pPr>
        <w:ind w:left="0" w:right="0" w:firstLine="560"/>
        <w:spacing w:before="450" w:after="450" w:line="312" w:lineRule="auto"/>
      </w:pPr>
      <w:r>
        <w:rPr>
          <w:rFonts w:ascii="宋体" w:hAnsi="宋体" w:eastAsia="宋体" w:cs="宋体"/>
          <w:color w:val="000"/>
          <w:sz w:val="28"/>
          <w:szCs w:val="28"/>
        </w:rPr>
        <w:t xml:space="preserve">一要做落实各级党委部署要求的促进者。要紧紧围绕落实各级党委的部署和要求，紧扣学习实践“三个代表”重要思想、实现“全面小康”这条主线，抓住解决突出问题这个重点，积极主动地开展工作，一段一段抓督导，一项一项见成效。</w:t>
      </w:r>
    </w:p>
    <w:p>
      <w:pPr>
        <w:ind w:left="0" w:right="0" w:firstLine="560"/>
        <w:spacing w:before="450" w:after="450" w:line="312" w:lineRule="auto"/>
      </w:pPr>
      <w:r>
        <w:rPr>
          <w:rFonts w:ascii="宋体" w:hAnsi="宋体" w:eastAsia="宋体" w:cs="宋体"/>
          <w:color w:val="000"/>
          <w:sz w:val="28"/>
          <w:szCs w:val="28"/>
        </w:rPr>
        <w:t xml:space="preserve">要始终遵循原则不动摇，坚持标准不降低，严把程序不放松，确保规定动作一个不少，自选动作不出偏差，促进教育活动各项工作稳步推进、健康发展。要注意深入到困难多、矛盾多和党员群众意见多的地方和单位，去发现问题，与所去地方和单位的同志共同分析问题原因，研究解决办法。</w:t>
      </w:r>
    </w:p>
    <w:p>
      <w:pPr>
        <w:ind w:left="0" w:right="0" w:firstLine="560"/>
        <w:spacing w:before="450" w:after="450" w:line="312" w:lineRule="auto"/>
      </w:pPr>
      <w:r>
        <w:rPr>
          <w:rFonts w:ascii="宋体" w:hAnsi="宋体" w:eastAsia="宋体" w:cs="宋体"/>
          <w:color w:val="000"/>
          <w:sz w:val="28"/>
          <w:szCs w:val="28"/>
        </w:rPr>
        <w:t xml:space="preserve">要把这项工作放在重要位置，投入足够的精力，使督导的过程成为发现问题和解决问题的过程。    二要做联系上下的桥梁和纽带。</w:t>
      </w:r>
    </w:p>
    <w:p>
      <w:pPr>
        <w:ind w:left="0" w:right="0" w:firstLine="560"/>
        <w:spacing w:before="450" w:after="450" w:line="312" w:lineRule="auto"/>
      </w:pPr>
      <w:r>
        <w:rPr>
          <w:rFonts w:ascii="宋体" w:hAnsi="宋体" w:eastAsia="宋体" w:cs="宋体"/>
          <w:color w:val="000"/>
          <w:sz w:val="28"/>
          <w:szCs w:val="28"/>
        </w:rPr>
        <w:t xml:space="preserve">积极沟通情况、传递信息，做好联系上下的工作，是督导工作一项很重要的任务。一方面，要不折不扣地及时做好与先进性教育活动办公室的沟通和联系，及时向所去地方和单位传达贯彻各级党委的指示精神，认真做好阐释和宣讲工作。</w:t>
      </w:r>
    </w:p>
    <w:p>
      <w:pPr>
        <w:ind w:left="0" w:right="0" w:firstLine="560"/>
        <w:spacing w:before="450" w:after="450" w:line="312" w:lineRule="auto"/>
      </w:pPr>
      <w:r>
        <w:rPr>
          <w:rFonts w:ascii="宋体" w:hAnsi="宋体" w:eastAsia="宋体" w:cs="宋体"/>
          <w:color w:val="000"/>
          <w:sz w:val="28"/>
          <w:szCs w:val="28"/>
        </w:rPr>
        <w:t xml:space="preserve">另一方面，要密切注意了解和掌握基层先进性教育活动的进展情况，把活动中的重要信息报送到先进性教育活动领导小组及其办公室，把基层和群众有关教育活动的意见和建议反映上来。通过有效的联系和沟通，推动上下整体联动、协调一致、高效运作，不断增强教育活动的合力。</w:t>
      </w:r>
    </w:p>
    <w:p>
      <w:pPr>
        <w:ind w:left="0" w:right="0" w:firstLine="560"/>
        <w:spacing w:before="450" w:after="450" w:line="312" w:lineRule="auto"/>
      </w:pPr>
      <w:r>
        <w:rPr>
          <w:rFonts w:ascii="宋体" w:hAnsi="宋体" w:eastAsia="宋体" w:cs="宋体"/>
          <w:color w:val="000"/>
          <w:sz w:val="28"/>
          <w:szCs w:val="28"/>
        </w:rPr>
        <w:t xml:space="preserve">三要做上级党委的智囊和参谋。针对先进性教育活动中一些事关全局的问题，主动献计献策，发挥好参谋助手作用，是督导组的一项重要职责。</w:t>
      </w:r>
    </w:p>
    <w:p>
      <w:pPr>
        <w:ind w:left="0" w:right="0" w:firstLine="560"/>
        <w:spacing w:before="450" w:after="450" w:line="312" w:lineRule="auto"/>
      </w:pPr>
      <w:r>
        <w:rPr>
          <w:rFonts w:ascii="宋体" w:hAnsi="宋体" w:eastAsia="宋体" w:cs="宋体"/>
          <w:color w:val="000"/>
          <w:sz w:val="28"/>
          <w:szCs w:val="28"/>
        </w:rPr>
        <w:t xml:space="preserve">要在深入了解情况的基础上，科学分析所去地方和单位教育活动的总体情况和发展动态，善于见微知著，对形势作出正确判断；要注意从加强党的先进性建设的全局和战略高度进行理性思考，积极建言献策，从而为先进性教育活动领导小组把握全局、作出决策提供依据和参考。同时，要认真总结所去地方和单位开展教育活动的好做法、好经验，积极推荐基层党组织和党员的先进典型。</w:t>
      </w:r>
    </w:p>
    <w:p>
      <w:pPr>
        <w:ind w:left="0" w:right="0" w:firstLine="560"/>
        <w:spacing w:before="450" w:after="450" w:line="312" w:lineRule="auto"/>
      </w:pPr>
      <w:r>
        <w:rPr>
          <w:rFonts w:ascii="宋体" w:hAnsi="宋体" w:eastAsia="宋体" w:cs="宋体"/>
          <w:color w:val="000"/>
          <w:sz w:val="28"/>
          <w:szCs w:val="28"/>
        </w:rPr>
        <w:t xml:space="preserve">四要做所去地方和单位党组织的重要帮手。紧紧依靠所去地方、单位党组织开展工作，是搞好督导工作的基本原则。</w:t>
      </w:r>
    </w:p>
    <w:p>
      <w:pPr>
        <w:ind w:left="0" w:right="0" w:firstLine="560"/>
        <w:spacing w:before="450" w:after="450" w:line="312" w:lineRule="auto"/>
      </w:pPr>
      <w:r>
        <w:rPr>
          <w:rFonts w:ascii="宋体" w:hAnsi="宋体" w:eastAsia="宋体" w:cs="宋体"/>
          <w:color w:val="000"/>
          <w:sz w:val="28"/>
          <w:szCs w:val="28"/>
        </w:rPr>
        <w:t xml:space="preserve">督导组要注意摆正位置，找准工作的着力点，既不包办代替，又要放手工作。既要充分相信、积极依靠所去地方、单位党组织，诚心诚意支持、配合、协助他们按照各级党委的部署要求，扎实有效地开展先进性教育活动；又要以对党和人民事业高度负责的精神，坚持高标准、严要求，毫不放松地搞好督促检查工作。</w:t>
      </w:r>
    </w:p>
    <w:p>
      <w:pPr>
        <w:ind w:left="0" w:right="0" w:firstLine="560"/>
        <w:spacing w:before="450" w:after="450" w:line="312" w:lineRule="auto"/>
      </w:pPr>
      <w:r>
        <w:rPr>
          <w:rFonts w:ascii="宋体" w:hAnsi="宋体" w:eastAsia="宋体" w:cs="宋体"/>
          <w:color w:val="000"/>
          <w:sz w:val="28"/>
          <w:szCs w:val="28"/>
        </w:rPr>
        <w:t xml:space="preserve">要注意加强与基层党组织尤其是基层党组织主要负责人的交流和联系，及时与他们沟通情况、交换意见。在教育活动每项重要部署的安排和关键环节上，督导组要注意和所去地方和单位的党组织搞好沟通，确保在思想上形成共识，工作上形成合力。</w:t>
      </w:r>
    </w:p>
    <w:p>
      <w:pPr>
        <w:ind w:left="0" w:right="0" w:firstLine="560"/>
        <w:spacing w:before="450" w:after="450" w:line="312" w:lineRule="auto"/>
      </w:pPr>
      <w:r>
        <w:rPr>
          <w:rFonts w:ascii="宋体" w:hAnsi="宋体" w:eastAsia="宋体" w:cs="宋体"/>
          <w:color w:val="000"/>
          <w:sz w:val="28"/>
          <w:szCs w:val="28"/>
        </w:rPr>
        <w:t xml:space="preserve">要充分发挥主观能动性，立足于多出主意、出好主意，力求让更多好的想法、建议融入教育活动之中。通过加强沟通，把各级党委的要求及督导组的正确意见，切实转化为各基层党组织的实际行动。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2024-10-06T07:12:44+08:00</dcterms:created>
  <dcterms:modified xsi:type="dcterms:W3CDTF">2024-10-06T07:12:44+08:00</dcterms:modified>
</cp:coreProperties>
</file>

<file path=docProps/custom.xml><?xml version="1.0" encoding="utf-8"?>
<Properties xmlns="http://schemas.openxmlformats.org/officeDocument/2006/custom-properties" xmlns:vt="http://schemas.openxmlformats.org/officeDocument/2006/docPropsVTypes"/>
</file>