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扶贫科学发展观心得体会</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扶贫科学发展观心得体会作为一名共产党党员，一名扶贫战线的新兵，在深入开展学习实践科学发展观活动中，结合自身实际情况，应坚持把学习实践科学发展观活动与当前我省的扶贫开发工作结合起来，与实现好、维护好、发展好最广大人民群众的根本利益结合起来，着...</w:t>
      </w:r>
    </w:p>
    <w:p>
      <w:pPr>
        <w:ind w:left="0" w:right="0" w:firstLine="560"/>
        <w:spacing w:before="450" w:after="450" w:line="312" w:lineRule="auto"/>
      </w:pPr>
      <w:r>
        <w:rPr>
          <w:rFonts w:ascii="宋体" w:hAnsi="宋体" w:eastAsia="宋体" w:cs="宋体"/>
          <w:color w:val="000"/>
          <w:sz w:val="28"/>
          <w:szCs w:val="28"/>
        </w:rPr>
        <w:t xml:space="preserve">扶贫科学发展观心得体会</w:t>
      </w:r>
    </w:p>
    <w:p>
      <w:pPr>
        <w:ind w:left="0" w:right="0" w:firstLine="560"/>
        <w:spacing w:before="450" w:after="450" w:line="312" w:lineRule="auto"/>
      </w:pPr>
      <w:r>
        <w:rPr>
          <w:rFonts w:ascii="宋体" w:hAnsi="宋体" w:eastAsia="宋体" w:cs="宋体"/>
          <w:color w:val="000"/>
          <w:sz w:val="28"/>
          <w:szCs w:val="28"/>
        </w:rPr>
        <w:t xml:space="preserve">作为一名共产党党员，一名扶贫战线的新兵，在深入开展学习实践科学发展观活动中，结合自身实际情况，应坚持把学习实践科学发展观活动与当前我省的扶贫开发工作结合起来，与实现好、维护好、发展好最广大人民群众的根本利益结合起来，着力提升我们的综合协调、依法行政、高效快捷服务的能力。要提高这些能力，我认为应该做到以下四个方面的工作：</w:t>
      </w:r>
    </w:p>
    <w:p>
      <w:pPr>
        <w:ind w:left="0" w:right="0" w:firstLine="560"/>
        <w:spacing w:before="450" w:after="450" w:line="312" w:lineRule="auto"/>
      </w:pPr>
      <w:r>
        <w:rPr>
          <w:rFonts w:ascii="宋体" w:hAnsi="宋体" w:eastAsia="宋体" w:cs="宋体"/>
          <w:color w:val="000"/>
          <w:sz w:val="28"/>
          <w:szCs w:val="28"/>
        </w:rPr>
        <w:t xml:space="preserve">　一要提高学习能力，学以致用。扶贫工作是一项长期而艰巨的战略任务，涉及经济、农业、水利、科技、法律、统计等多个领域，在实际工作中会遇到新情况和新问题，这就要求我们多读正确的理论书、精深的专业书、务实的管理书、有品位的历史书、有真善美取向的文艺书。源清流长，党政干部的趣味广了、才艺多了、就不胡思乱想了。这就有助于把自己变成有创新思维、有主动性的干部，有人情味的干部，有魅力的干部，才能在具体工作中用科学发展观的理论武装头脑、指导实践、推动扶贫开发工作。要解决好综合协调、依法行政、高效快捷的服务能力，就要进一步解放思想，用丰富的理论知识武装头脑，对相关专业知识、业务知识、政策法规熟、通、透，才能做到从不自觉的官本位中解放出来，从文山会海中解放出来，从过多的自我感觉良好中解放出来，从旧体制的思维定式中解放出来。用营造学习实践科学发展观的氛围，建设一支讲党性、重品行、作表率的扶贫队伍，来提升扶贫开发工作的水平。</w:t>
      </w:r>
    </w:p>
    <w:p>
      <w:pPr>
        <w:ind w:left="0" w:right="0" w:firstLine="560"/>
        <w:spacing w:before="450" w:after="450" w:line="312" w:lineRule="auto"/>
      </w:pPr>
      <w:r>
        <w:rPr>
          <w:rFonts w:ascii="宋体" w:hAnsi="宋体" w:eastAsia="宋体" w:cs="宋体"/>
          <w:color w:val="000"/>
          <w:sz w:val="28"/>
          <w:szCs w:val="28"/>
        </w:rPr>
        <w:t xml:space="preserve">二要提高综合协调能力，进一步增强工作的实效性。随着改革的不断深入和发展，扶贫工作不断出现一些新情况、新问题，工作任务将会越来越繁重，缩小贫困差距的难度进一步加大。要使扶贫开发工作再上新台阶，在工作中除了要勤思考、多动脑，最大限度的发挥工作的主动性和创造性外，还要认真做好上情下达，及时传达和贯彻落实办党组的各项决定，以实际行动证明我们扶贫工作者是党和人民利益的最忠实执行者。这就要求我们必须提高综合协调能力，以主人翁的态度积极探索新形势下扶贫工作面临的新形势、新机遇，寻求解决的新方法，不断开拓扶贫工作的新局面。因此，要进一步解放思想、大胆探索、拓宽思路，做法律没有禁止的事。整合工作程序，简少工作环节，优化服务流程是提高综合协调能力行之有效的办法，布署了的工作就要干到底，见成效，以咬定青山不放松的精神，真抓实干。</w:t>
      </w:r>
    </w:p>
    <w:p>
      <w:pPr>
        <w:ind w:left="0" w:right="0" w:firstLine="560"/>
        <w:spacing w:before="450" w:after="450" w:line="312" w:lineRule="auto"/>
      </w:pPr>
      <w:r>
        <w:rPr>
          <w:rFonts w:ascii="宋体" w:hAnsi="宋体" w:eastAsia="宋体" w:cs="宋体"/>
          <w:color w:val="000"/>
          <w:sz w:val="28"/>
          <w:szCs w:val="28"/>
        </w:rPr>
        <w:t xml:space="preserve">三要提高依法行政的能力,充分发挥学习实践活动载体的作用，提高扶贫干部队伍的素质，服务扶贫开发工作大局。依法行政是依法治国的核心，懂法、依法、执法是做好日常工作的前提，只有对依法行政有足够认识，才能在扶贫工作中最大程度的发挥扶贫工作的意义。因此我们必须做到：一是坚持依法行政和解放思想学习讨论相结合。要把调研阶段作为解放思想学习讨论活动的重要载体，做到安排上统</w:t>
      </w:r>
    </w:p>
    <w:p>
      <w:pPr>
        <w:ind w:left="0" w:right="0" w:firstLine="560"/>
        <w:spacing w:before="450" w:after="450" w:line="312" w:lineRule="auto"/>
      </w:pPr>
      <w:r>
        <w:rPr>
          <w:rFonts w:ascii="宋体" w:hAnsi="宋体" w:eastAsia="宋体" w:cs="宋体"/>
          <w:color w:val="000"/>
          <w:sz w:val="28"/>
          <w:szCs w:val="28"/>
        </w:rPr>
        <w:t xml:space="preserve">一、举措上衔接，使之相互促进，相互推动。二是坚持依法行政与开展“双包双争”活动相结合。进一步抓好机关党风廉政建设，全力服从和服务扶贫开发的大局。正确处理打牢感情基础与依法行政政的关系。俗话说，人非草木，孰能无情。讲情感、重亲情，乃人之常情。但怎样对待感情，如何过好亲情和友情关，对每一个共产党人来说都是十分严峻的现实考验。情感是做好本职工作的“软实力”，法规是做好工作的“硬杠杆”。在具体工作中，要把二者有机结合起来，处理好以情办事与依法办事的关系。一是要以健康的情感为指导促进和谐，把讲原则、抓管理的朴素感情上升到为广大人民群众普遍认可、社会各界共同践行的优良传统，唤起大众热情，打牢有利于依法行政的感情基础。二是要以健全的制度机制加深协调。制度机制是连接法与情的桥梁纽带。制度订好了，做事就合情合法，制度订不好，可能因情废法，这就要求遵守符合实际的行政法规。三是在认识上要以严格的法律法规约束行为。加大行政执法力度，结合本地区、本部门的实际，健全各种法规和规章，使各项工作有章可循，有法可依。对拒不执行国家法律法规，给人民生命财产造成严重损失、在社会上造成不良影响的单位和个人，必须依法严肃处罚，绝不姑息。</w:t>
      </w:r>
    </w:p>
    <w:p>
      <w:pPr>
        <w:ind w:left="0" w:right="0" w:firstLine="560"/>
        <w:spacing w:before="450" w:after="450" w:line="312" w:lineRule="auto"/>
      </w:pPr>
      <w:r>
        <w:rPr>
          <w:rFonts w:ascii="宋体" w:hAnsi="宋体" w:eastAsia="宋体" w:cs="宋体"/>
          <w:color w:val="000"/>
          <w:sz w:val="28"/>
          <w:szCs w:val="28"/>
        </w:rPr>
        <w:t xml:space="preserve">四要提高高效快捷的服务能力，提倡简捷明快的工作作风。根据扶贫工作形势不断发展的需要，准确把握焦点、难点问题，作出合理、科学的决策，进一步增强高效快捷的服务本领，这就要求扶贫部门的领导干部有独到的眼光、创新的思维。能够在复杂的人物和事件中透过现象看本质，抓住主要矛盾和矛盾的主要方面，并根据形势的发展趋势，预测未来可能出现的问题，超前采取应对措施，把工作做在前面，掌握工作的主动权，促进扶贫开发工作有新局面。按照“为民、务实、清廉、高效快捷”的要求，在实施扶贫项目、整合资金资源时处理好情与法的关系，改进机关作风，完善服务体系，优化工作流程，创新工作方式，建立办事高效、运转协调、行为规范的服务型机关，进一步把服务大局、服务群众、服务基层引向深入，为促进科学发展提供作风保障。机关广大党员干部要懂得“只有把群众放在心上，群众才能让你坐到位上”这一道理，牢固树立求真务实的理念，俯首为民办事，贴心为民解难。具体要做到“六办”：对基层、直属单位的群众反映的合情合理亟待解决的问题，要高效快捷立即办；对一些条件不够充分，但对民生关系密切、影响大的事情，要创造条件积极办；对影响发展的重大问题或倾向性问题，要调查研究创新办；对机关中的一些老大难问题，要勇担责任主动办；对一些涉及面较广、政策性较强的问题，要不遮不掩公开办；对重大扶贫项目和体现产业政策导向性的重要工作，要主动服务协商办。切实通过服务型机关建设，提升群众对机关工作的满意度，改善机关工作软环境。继续开展“双包双争”活动，坚持争刨一流、敢为人先，倡行简单明快的工作作风。说了的算，定了的干。讲诚信、讲团结、讲协作、讲奉献、雷厉风行，提高工作效率。我们要有“忠于职守、爱岗敬业、开拓进取、乐于奉献”的职业精神，牢固树立高效快捷热情服务的宗旨，实行办事程序公开，做到廉洁办事，依法办事，为我省扶贫开发工作的发展提供良好的环境。</w:t>
      </w:r>
    </w:p>
    <w:p>
      <w:pPr>
        <w:ind w:left="0" w:right="0" w:firstLine="560"/>
        <w:spacing w:before="450" w:after="450" w:line="312" w:lineRule="auto"/>
      </w:pPr>
      <w:r>
        <w:rPr>
          <w:rFonts w:ascii="宋体" w:hAnsi="宋体" w:eastAsia="宋体" w:cs="宋体"/>
          <w:color w:val="000"/>
          <w:sz w:val="28"/>
          <w:szCs w:val="28"/>
        </w:rPr>
        <w:t xml:space="preserve">总之，我们不仅要有很强的学习能力，良好的工作能力，而且还要有综合协调的能力、依法行政的能力、高效快捷服务的能力。学会用全面的、发展的、联系的观点，提高辩证思维的能力和认识问题、分析问题、解决问题的能力。要不断地加强对世界观、人生观和价值观的改造，牢固树立全心全意为人民服务的宗旨，坚持人民的利益高于一切。做到思想上清醒、政治立场坚定，真正成为本职工作的行家里手。塑造扶贫人特有的人格魅力，以人格的力量影响和推动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2024-10-06T08:27:53+08:00</dcterms:created>
  <dcterms:modified xsi:type="dcterms:W3CDTF">2024-10-06T08:27:53+08:00</dcterms:modified>
</cp:coreProperties>
</file>

<file path=docProps/custom.xml><?xml version="1.0" encoding="utf-8"?>
<Properties xmlns="http://schemas.openxmlformats.org/officeDocument/2006/custom-properties" xmlns:vt="http://schemas.openxmlformats.org/officeDocument/2006/docPropsVTypes"/>
</file>