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2024年坚决打赢疫情防控攻坚战心得体会 开展疫情防控心得体会(三篇)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坚决打赢疫情防控攻坚战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坚决打赢疫情防控攻坚战心得体会 开展疫情防控心得体会篇一</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_基地疫情防控指南》、《关于进一步加强疫情防控工作的通知》、《_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坚决打赢疫情防控攻坚战心得体会 开展疫情防控心得体会篇二</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常委召开专题会议，深入研究部署，落实宣传组各项责任。制定了《_》《_》，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_》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_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4"/>
          <w:szCs w:val="34"/>
          <w:b w:val="1"/>
          <w:bCs w:val="1"/>
        </w:rPr>
        <w:t xml:space="preserve">坚决打赢疫情防控攻坚战心得体会 开展疫情防控心得体会篇三</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2024-10-04T08:36:43+08:00</dcterms:created>
  <dcterms:modified xsi:type="dcterms:W3CDTF">2024-10-04T08:36:43+08:00</dcterms:modified>
</cp:coreProperties>
</file>

<file path=docProps/custom.xml><?xml version="1.0" encoding="utf-8"?>
<Properties xmlns="http://schemas.openxmlformats.org/officeDocument/2006/custom-properties" xmlns:vt="http://schemas.openxmlformats.org/officeDocument/2006/docPropsVTypes"/>
</file>