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2024房地产销售计划</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2024房地产销售计划　　2024年是我们**地产公司业务开展至关重大的开局之年，对于一个刚刚踏入房地产中介市场的新人来说，也是一个充满挑战，机遇与压力并重的开始的一年。因此，为了我要调整工作心态、增强责任意识、服务意识，充分认识并做好...</w:t>
      </w:r>
    </w:p>
    <w:p>
      <w:pPr>
        <w:ind w:left="0" w:right="0" w:firstLine="560"/>
        <w:spacing w:before="450" w:after="450" w:line="312" w:lineRule="auto"/>
      </w:pPr>
      <w:r>
        <w:rPr>
          <w:rFonts w:ascii="宋体" w:hAnsi="宋体" w:eastAsia="宋体" w:cs="宋体"/>
          <w:color w:val="000"/>
          <w:sz w:val="28"/>
          <w:szCs w:val="28"/>
        </w:rPr>
        <w:t xml:space="preserve">　　2024房地产销售计划</w:t>
      </w:r>
    </w:p>
    <w:p>
      <w:pPr>
        <w:ind w:left="0" w:right="0" w:firstLine="560"/>
        <w:spacing w:before="450" w:after="450" w:line="312" w:lineRule="auto"/>
      </w:pPr>
      <w:r>
        <w:rPr>
          <w:rFonts w:ascii="宋体" w:hAnsi="宋体" w:eastAsia="宋体" w:cs="宋体"/>
          <w:color w:val="000"/>
          <w:sz w:val="28"/>
          <w:szCs w:val="28"/>
        </w:rPr>
        <w:t xml:space="preserve">　　2024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1。房地产营销计划的内容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　　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要将策略和执行在市场上产生的结果区分开来终究是一项因难的工作。但是，强调公司需要擅长执行营销计划和做好策略性的营销规划则会全面提高公司的绩效。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2024-10-06T09:04:13+08:00</dcterms:created>
  <dcterms:modified xsi:type="dcterms:W3CDTF">2024-10-06T09:04:13+08:00</dcterms:modified>
</cp:coreProperties>
</file>

<file path=docProps/custom.xml><?xml version="1.0" encoding="utf-8"?>
<Properties xmlns="http://schemas.openxmlformats.org/officeDocument/2006/custom-properties" xmlns:vt="http://schemas.openxmlformats.org/officeDocument/2006/docPropsVTypes"/>
</file>