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2024年个人转正述职报告格式(5篇)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个人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个人转正述职报告格式篇一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自治区公务员培训中心参加了由自治区人事厅主办的初任公务员培训班，通过为期14天的学习，增强了重要思想的学习以及提高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个人转正述职报告格式篇二</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个人转正述职报告格式篇三</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作述职报告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充满希望的20__年下半年即将到来，也带来了新的挑战。我决心不断学习，认真提高工作水平，为公司的经营发展充分贡献自己的力量，努力做到：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__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__年到来之际能独立担当起主持行政管理全面工作。</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个人转正述职报告格式篇四</w:t>
      </w:r>
    </w:p>
    <w:p>
      <w:pPr>
        <w:ind w:left="0" w:right="0" w:firstLine="560"/>
        <w:spacing w:before="450" w:after="450" w:line="312" w:lineRule="auto"/>
      </w:pPr>
      <w:r>
        <w:rPr>
          <w:rFonts w:ascii="宋体" w:hAnsi="宋体" w:eastAsia="宋体" w:cs="宋体"/>
          <w:color w:val="000"/>
          <w:sz w:val="28"/>
          <w:szCs w:val="28"/>
        </w:rPr>
        <w:t xml:space="preserve">自__月__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2.负责前台电话接听，做好来电咨询工作，认真做好记录相关事项并传达给相关人员，做到不遗漏，不延误;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8.上班提前到岗做好准备工作(开门窗透气、打印机是否有纸张、饮水机是否有水等);下班检查关闭电脑(手提电脑联系主人是否回办公室帮其收好)、灯、饮水机等电器;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10.帮助其他部门同事复印、打印、扫描等工作，共计复印a3:58张a4：3097张打印a3：49张a4：1533张;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11.将公司发文进行认真的打印、复印及时下发到各部门并做好登记，同时将文件的电子版存放到相应文件夹。个别发送电子版的，电话提醒对方查收，共计发文20份;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12.负责邮件，报刊的签收工作，并及时转达给相关人员，做到及时、不延误;收到的报纸，分类整理;共接收：邮包：51个文件：2份传真：24份书刊：30本;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1.及时补充办公室桶装饮用水并做好登记，保障办公用水的顺畅12月共计用水42大桶16小桶水，平均每天用1.68大桶0.64小桶;</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总结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个人转正述职报告格式篇五</w:t>
      </w:r>
    </w:p>
    <w:p>
      <w:pPr>
        <w:ind w:left="0" w:right="0" w:firstLine="560"/>
        <w:spacing w:before="450" w:after="450" w:line="312" w:lineRule="auto"/>
      </w:pPr>
      <w:r>
        <w:rPr>
          <w:rFonts w:ascii="宋体" w:hAnsi="宋体" w:eastAsia="宋体" w:cs="宋体"/>
          <w:color w:val="000"/>
          <w:sz w:val="28"/>
          <w:szCs w:val="28"/>
        </w:rPr>
        <w:t xml:space="preserve">尊敬的各位科室领导、同事们：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2024-09-20T10:54:22+08:00</dcterms:created>
  <dcterms:modified xsi:type="dcterms:W3CDTF">2024-09-20T10:54:22+08:00</dcterms:modified>
</cp:coreProperties>
</file>

<file path=docProps/custom.xml><?xml version="1.0" encoding="utf-8"?>
<Properties xmlns="http://schemas.openxmlformats.org/officeDocument/2006/custom-properties" xmlns:vt="http://schemas.openxmlformats.org/officeDocument/2006/docPropsVTypes"/>
</file>