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班主任2024个人总结</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班主任2024个人总结（精选12篇）班主任2024个人总结 篇1 作为一年级班主任，多少有些苦，有些累，但我下定决心，不管如何辛苦，我也要将普通而又平凡的班主任工作做好。 一、我所做的主要工作 一年级是孩子习惯养成的重要时期，我深知自己肩负...</w:t>
      </w:r>
    </w:p>
    <w:p>
      <w:pPr>
        <w:ind w:left="0" w:right="0" w:firstLine="560"/>
        <w:spacing w:before="450" w:after="450" w:line="312" w:lineRule="auto"/>
      </w:pPr>
      <w:r>
        <w:rPr>
          <w:rFonts w:ascii="宋体" w:hAnsi="宋体" w:eastAsia="宋体" w:cs="宋体"/>
          <w:color w:val="000"/>
          <w:sz w:val="28"/>
          <w:szCs w:val="28"/>
        </w:rPr>
        <w:t xml:space="preserve">班主任2024个人总结（精选12篇）</w:t>
      </w:r>
    </w:p>
    <w:p>
      <w:pPr>
        <w:ind w:left="0" w:right="0" w:firstLine="560"/>
        <w:spacing w:before="450" w:after="450" w:line="312" w:lineRule="auto"/>
      </w:pPr>
      <w:r>
        <w:rPr>
          <w:rFonts w:ascii="宋体" w:hAnsi="宋体" w:eastAsia="宋体" w:cs="宋体"/>
          <w:color w:val="000"/>
          <w:sz w:val="28"/>
          <w:szCs w:val="28"/>
        </w:rPr>
        <w:t xml:space="preserve">班主任2024个人总结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班主任2024个人总结 篇2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班主任2024个人总结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班主任2024个人总结 篇4</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班主任2024个人总结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班主任2024个人总结 篇6</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班主任2024个人总结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班主任2024个人总结 篇8</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班主任2024个人总结 篇9</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班主任2024个人总结 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班主任2024个人总结 篇11</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班主任2024个人总结 篇12</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2024-10-06T03:43:30+08:00</dcterms:created>
  <dcterms:modified xsi:type="dcterms:W3CDTF">2024-10-06T03:43:30+08:00</dcterms:modified>
</cp:coreProperties>
</file>

<file path=docProps/custom.xml><?xml version="1.0" encoding="utf-8"?>
<Properties xmlns="http://schemas.openxmlformats.org/officeDocument/2006/custom-properties" xmlns:vt="http://schemas.openxmlformats.org/officeDocument/2006/docPropsVTypes"/>
</file>