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2024语文教学工作总结小学</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语文教学工作总结小学精选5篇教师要积极投入到素质教育的探索中，学习、贯彻教学大纲，加快教育、教学方法的研究，更新教育观念，掌握教学改革的方式方法，提高了驾驭课程的能力。以下是小编整理的语文教学工作总结小学，欢迎大家借鉴与参考!20_语...</w:t>
      </w:r>
    </w:p>
    <w:p>
      <w:pPr>
        <w:ind w:left="0" w:right="0" w:firstLine="560"/>
        <w:spacing w:before="450" w:after="450" w:line="312" w:lineRule="auto"/>
      </w:pPr>
      <w:r>
        <w:rPr>
          <w:rFonts w:ascii="宋体" w:hAnsi="宋体" w:eastAsia="宋体" w:cs="宋体"/>
          <w:color w:val="000"/>
          <w:sz w:val="28"/>
          <w:szCs w:val="28"/>
        </w:rPr>
        <w:t xml:space="preserve">20_语文教学工作总结小学精选5篇</w:t>
      </w:r>
    </w:p>
    <w:p>
      <w:pPr>
        <w:ind w:left="0" w:right="0" w:firstLine="560"/>
        <w:spacing w:before="450" w:after="450" w:line="312" w:lineRule="auto"/>
      </w:pPr>
      <w:r>
        <w:rPr>
          <w:rFonts w:ascii="宋体" w:hAnsi="宋体" w:eastAsia="宋体" w:cs="宋体"/>
          <w:color w:val="000"/>
          <w:sz w:val="28"/>
          <w:szCs w:val="28"/>
        </w:rPr>
        <w:t xml:space="preserve">教师要积极投入到素质教育的探索中，学习、贯彻教学大纲，加快教育、教学方法的研究，更新教育观念，掌握教学改革的方式方法，提高了驾驭课程的能力。以下是小编整理的语文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20_语文教学工作总结小学精选篇1</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己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20_语文教学工作总结小学精选篇5</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2024-09-20T07:56:15+08:00</dcterms:created>
  <dcterms:modified xsi:type="dcterms:W3CDTF">2024-09-20T07:56:15+08:00</dcterms:modified>
</cp:coreProperties>
</file>

<file path=docProps/custom.xml><?xml version="1.0" encoding="utf-8"?>
<Properties xmlns="http://schemas.openxmlformats.org/officeDocument/2006/custom-properties" xmlns:vt="http://schemas.openxmlformats.org/officeDocument/2006/docPropsVTypes"/>
</file>