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2024年房产销售工作总结|2024房地产销售上半年工作总结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在房地产这个行业，让我们得到锻炼，不断成长，那房地产销售工作总结该怎么写呢？以下是由本站小编为大家整理的“2024房地产销售上半年工作总结”，仅供参考，欢迎大家阅读。　　2024房地产销售上半年工作总结（一）　　在房地产行业工作也已经半...</w:t>
      </w:r>
    </w:p>
    <w:p>
      <w:pPr>
        <w:ind w:left="0" w:right="0" w:firstLine="560"/>
        <w:spacing w:before="450" w:after="450" w:line="312" w:lineRule="auto"/>
      </w:pPr>
      <w:r>
        <w:rPr>
          <w:rFonts w:ascii="宋体" w:hAnsi="宋体" w:eastAsia="宋体" w:cs="宋体"/>
          <w:color w:val="000"/>
          <w:sz w:val="28"/>
          <w:szCs w:val="28"/>
        </w:rPr>
        <w:t xml:space="preserve">　　在房地产这个行业，让我们得到锻炼，不断成长，那房地产销售工作总结该怎么写呢？以下是由本站小编为大家整理的“2024房地产销售上半年工作总结”，仅供参考，欢迎大家阅读。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2024房地产销售上半年工作总结（一）</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2024房地产销售上半年工作总结（二）</w:t>
      </w:r>
    </w:p>
    <w:p>
      <w:pPr>
        <w:ind w:left="0" w:right="0" w:firstLine="560"/>
        <w:spacing w:before="450" w:after="450" w:line="312" w:lineRule="auto"/>
      </w:pPr>
      <w:r>
        <w:rPr>
          <w:rFonts w:ascii="宋体" w:hAnsi="宋体" w:eastAsia="宋体" w:cs="宋体"/>
          <w:color w:val="000"/>
          <w:sz w:val="28"/>
          <w:szCs w:val="28"/>
        </w:rPr>
        <w:t xml:space="preserve">　　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　　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　　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　　有待改进的几个方面：</w:t>
      </w:r>
    </w:p>
    <w:p>
      <w:pPr>
        <w:ind w:left="0" w:right="0" w:firstLine="560"/>
        <w:spacing w:before="450" w:after="450" w:line="312" w:lineRule="auto"/>
      </w:pPr>
      <w:r>
        <w:rPr>
          <w:rFonts w:ascii="宋体" w:hAnsi="宋体" w:eastAsia="宋体" w:cs="宋体"/>
          <w:color w:val="000"/>
          <w:sz w:val="28"/>
          <w:szCs w:val="28"/>
        </w:rPr>
        <w:t xml:space="preserve">　　1、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　　2心和工作计划性不强，业务能力还有待提高。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3售旺季时，成交额比之前低，没有做好带头作用，在销售困境中没有表现自已销售能力的一面。有些工作情况没有第一时间汇报上级，造成一定的麻烦。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　　4、不够深入。我们在与客户沟通的过程中，不能把我们的楼盘的信息直接传达到客户，了解客户的真正想法和意图。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　　5、观总结成绩和经验的同时，我也清醒地认识到，我们的工作中还存在许多问题和不足，主要是业务水平待未提高和各项规章制度的贯彻执行力度不够。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6、应该勇于发现问题，总结问题这样可以提高我们的综合素质，在工作中就能发现问题总结并能提出自己的看法和建议，这样业务能力就能提高到一个新的档次。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　　7、加强学习，运用到实际工作中。本着回顾过去，总结经验，找处不足，丰富自己。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　　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2024房地产销售上半年工作总结（三）</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　</w:t>
      </w:r>
    </w:p>
    <w:p>
      <w:pPr>
        <w:ind w:left="0" w:right="0" w:firstLine="560"/>
        <w:spacing w:before="450" w:after="450" w:line="312" w:lineRule="auto"/>
      </w:pPr>
      <w:r>
        <w:rPr>
          <w:rFonts w:ascii="宋体" w:hAnsi="宋体" w:eastAsia="宋体" w:cs="宋体"/>
          <w:color w:val="000"/>
          <w:sz w:val="28"/>
          <w:szCs w:val="28"/>
        </w:rPr>
        <w:t xml:space="preserve">&gt;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200x年的计划如下：.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2024房地产销售上半年工作总结（四）</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&gt;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2024房地产销售上半年工作总结（五）</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　　1.议的计划给予扼要的综述，以便管理部分快速浏览。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&gt;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　　要之后。</w:t>
      </w:r>
    </w:p>
    <w:p>
      <w:pPr>
        <w:ind w:left="0" w:right="0" w:firstLine="560"/>
        <w:spacing w:before="450" w:after="450" w:line="312" w:lineRule="auto"/>
      </w:pPr>
      <w:r>
        <w:rPr>
          <w:rFonts w:ascii="宋体" w:hAnsi="宋体" w:eastAsia="宋体" w:cs="宋体"/>
          <w:color w:val="000"/>
          <w:sz w:val="28"/>
          <w:szCs w:val="28"/>
        </w:rPr>
        <w:t xml:space="preserve">&gt;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　　五、市场营销策略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20xx房地产销售工作计划范文20xx售工作计划范文服务：提供全面的物业管理。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&gt;　　六、行动方案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2024-09-20T10:46:14+08:00</dcterms:created>
  <dcterms:modified xsi:type="dcterms:W3CDTF">2024-09-20T10:46:14+08:00</dcterms:modified>
</cp:coreProperties>
</file>

<file path=docProps/custom.xml><?xml version="1.0" encoding="utf-8"?>
<Properties xmlns="http://schemas.openxmlformats.org/officeDocument/2006/custom-properties" xmlns:vt="http://schemas.openxmlformats.org/officeDocument/2006/docPropsVTypes"/>
</file>