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邮政员工年终总结个人总结</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邮政员工年终总结个人总结汇总5篇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年终总结个...</w:t>
      </w:r>
    </w:p>
    <w:p>
      <w:pPr>
        <w:ind w:left="0" w:right="0" w:firstLine="560"/>
        <w:spacing w:before="450" w:after="450" w:line="312" w:lineRule="auto"/>
      </w:pPr>
      <w:r>
        <w:rPr>
          <w:rFonts w:ascii="宋体" w:hAnsi="宋体" w:eastAsia="宋体" w:cs="宋体"/>
          <w:color w:val="000"/>
          <w:sz w:val="28"/>
          <w:szCs w:val="28"/>
        </w:rPr>
        <w:t xml:space="preserve">邮政员工年终总结个人总结汇总5篇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邮政员工年终总结个人总结（精选篇1）</w:t>
      </w:r>
    </w:p>
    <w:p>
      <w:pPr>
        <w:ind w:left="0" w:right="0" w:firstLine="560"/>
        <w:spacing w:before="450" w:after="450" w:line="312" w:lineRule="auto"/>
      </w:pPr>
      <w:r>
        <w:rPr>
          <w:rFonts w:ascii="宋体" w:hAnsi="宋体" w:eastAsia="宋体" w:cs="宋体"/>
          <w:color w:val="000"/>
          <w:sz w:val="28"/>
          <w:szCs w:val="28"/>
        </w:rPr>
        <w:t xml:space="preserve">20__年投递局部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邮政员工年终总结个人总结（精选篇2）</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邮政员工年终总结个人总结（精选篇3）</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20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邮政员工年终总结个人总结（精选篇4）</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转眼间，20__年即然结束，下面我将20__年进行工作总结。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邮政员工年终总结个人总结（精选篇5）</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2024-10-06T03:28:59+08:00</dcterms:created>
  <dcterms:modified xsi:type="dcterms:W3CDTF">2024-10-06T03:28:59+08:00</dcterms:modified>
</cp:coreProperties>
</file>

<file path=docProps/custom.xml><?xml version="1.0" encoding="utf-8"?>
<Properties xmlns="http://schemas.openxmlformats.org/officeDocument/2006/custom-properties" xmlns:vt="http://schemas.openxmlformats.org/officeDocument/2006/docPropsVTypes"/>
</file>