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2024年学校消防安全工作总结报告简短 学校消防安全工作报告(13篇)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学校消防安全工作总结报告简短 学校消防安全工作报告一学校成立了以孔校长为组长、张军副校长为副组长的“消防安全月”活动领导小组，加强对活动的领导;制定活动方案，明确工作职责;认真组织实施，确保活动顺利开展。根据制定的活动方案，落实到各科室、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学校消防安全工作报告一</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学校消防安全工作报告二</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学校消防安全工作报告四</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学校消防安全工作报告五</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老师及政教管理人员奖50元，但对在消防安全中制造隐患、渎职犯错的。，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学校消防安全工作报告七</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学校消防安全工作报告八</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学校消防安全工作总结报告简短 学校消防安全工作报告篇十一</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学校消防安全工作报告篇十二</w:t>
      </w:r>
    </w:p>
    <w:p>
      <w:pPr>
        <w:ind w:left="0" w:right="0" w:firstLine="560"/>
        <w:spacing w:before="450" w:after="450" w:line="312" w:lineRule="auto"/>
      </w:pPr>
      <w:r>
        <w:rPr>
          <w:rFonts w:ascii="宋体" w:hAnsi="宋体" w:eastAsia="宋体" w:cs="宋体"/>
          <w:color w:val="000"/>
          <w:sz w:val="28"/>
          <w:szCs w:val="28"/>
        </w:rPr>
        <w:t xml:space="preserve">新学期我校始终把安全工作列为学校的头等大事，与学校德育工作紧密结合，坚持以防为主，积极开展各类安全教育活动，落实各项防卫措施，使创安工作得到全面、深入、有效地开展。根据《xx市教育局办公室关于做好20xx年秋季开学学校安全工作的通知》（x教便函〔20xx〕124号），以及《xx市xx区消防救援大队关于做好开学消防安全工作的提示函》（x消函〔20xx〕29号）工作要求，我校落实开学安全工作，现将小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4、排查学校场所安全隐患，消防安全隐患。</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微信群等途径有针对性地对师生进行安全教育。内容包括：交通安全、用电安全、防火、防溺水、防震减灾、预防食物中毒、各种传染病的预防，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2、组织全校师生观看消防、交通安全等宣传教育短片。举行一场找火灾隐患，保家庭平安为主题的消防安全知识讲座，让学生接受消防的安全教育，提高安全意识和自护自救能力。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学校消防安全工作报告篇十三</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加强安全疏散设施、消防设施的建设。严格要求用火用电安全，进行火灾隐患的排查和整改。我校的新教学楼已经经过了消防安全检查，在每一层楼都配有灭火器，并层层通水。有多条安全通道，能够保证紧急情景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学校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2024-10-04T07:47:06+08:00</dcterms:created>
  <dcterms:modified xsi:type="dcterms:W3CDTF">2024-10-04T07:47:06+08:00</dcterms:modified>
</cp:coreProperties>
</file>

<file path=docProps/custom.xml><?xml version="1.0" encoding="utf-8"?>
<Properties xmlns="http://schemas.openxmlformats.org/officeDocument/2006/custom-properties" xmlns:vt="http://schemas.openxmlformats.org/officeDocument/2006/docPropsVTypes"/>
</file>