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2024年公司财务的工作总结范例(五篇)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财务的工作总结范例一监督与服务是统一的，监督促进服务，服务为了更好的监督。我认为：忠于职守、厉行监督、诚信服务是做好分公司财务经理的基本要素。忠于职守：财务经理作为会计人员要忠于职守，忠实地执行财务法规和企业内部各项规章制度，勤于学习，...</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公司财务的工作总结范例一</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1、建立监督机制：明确各职能部门的职责，制定相应的制度，如应收款的监督，我们制定对货款回笼的期限、流程、上缴的方法、责任人及奖惩有明确的规定。保证了货款及时、安全的上缴。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2、内部牵制制度：财务人员的分工及各职能部门的协作，要分工明确并带有互相制约性，从制度上来保证财产物资的安全，费用支出的合理，对违规违纪的行为起到了预警作用。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3、执行制度要铁面无私：不以个人的好恶而手轻手重，在制度面前人人平等，从而树立起监督责任人的权威。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诚信服务：财务经理既是一个监督人又是一个服务人，要树立诚信服务的理念。杭州分公司在费用支持与控制中采用abc法，即分公司的业务签单按不同性质的签单分为abc三类：</w:t>
      </w:r>
    </w:p>
    <w:p>
      <w:pPr>
        <w:ind w:left="0" w:right="0" w:firstLine="560"/>
        <w:spacing w:before="450" w:after="450" w:line="312" w:lineRule="auto"/>
      </w:pPr>
      <w:r>
        <w:rPr>
          <w:rFonts w:ascii="宋体" w:hAnsi="宋体" w:eastAsia="宋体" w:cs="宋体"/>
          <w:color w:val="000"/>
          <w:sz w:val="28"/>
          <w:szCs w:val="28"/>
        </w:rPr>
        <w:t xml:space="preserve">a类——指业务量大、签单多、到款及时，诚信好的订单，在其费用申请时要大胆给予支持。在某些环节上财务还可以主动与其进行探讨，或及时与总部相关部门预先取得联系，全力配合业务员签到大单。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b类——指业务量、签单、收款均一般，且诚信程度也只一般的订单，在费用使用时，应采用先申请后使用，先预算后安排资金。合理控制资金的流动和时间的流动。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c类——指那些业务量较小，诚信程度较差且收回时间较长的订单，在审核其费用时，要注意费用单据的真实性和规范性并严格控制费用的发生，报销时采用与签单量挂钩控制的办法。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公司财务的工作总结范例二</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__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__年的部门预算工作，9月份又开始公费医疗改革医疗保险基数的核定，尤其医疗保险基数的核定，因为统计口径的变化，我们至少做了3次重复劳动，11月份的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公司财务的工作总结范例三</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__财务工作总结如下：</w:t>
      </w:r>
    </w:p>
    <w:p>
      <w:pPr>
        <w:ind w:left="0" w:right="0" w:firstLine="560"/>
        <w:spacing w:before="450" w:after="450" w:line="312" w:lineRule="auto"/>
      </w:pPr>
      <w:r>
        <w:rPr>
          <w:rFonts w:ascii="宋体" w:hAnsi="宋体" w:eastAsia="宋体" w:cs="宋体"/>
          <w:color w:val="000"/>
          <w:sz w:val="28"/>
          <w:szCs w:val="28"/>
        </w:rPr>
        <w:t xml:space="preserve">一、公司的内部管理较往年有进一步的提升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二、公司的销售业绩稳居西南地区第一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2）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公司财务的工作总结范例四</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着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公司财务的工作总结范例五</w:t>
      </w:r>
    </w:p>
    <w:p>
      <w:pPr>
        <w:ind w:left="0" w:right="0" w:firstLine="560"/>
        <w:spacing w:before="450" w:after="450" w:line="312" w:lineRule="auto"/>
      </w:pPr>
      <w:r>
        <w:rPr>
          <w:rFonts w:ascii="宋体" w:hAnsi="宋体" w:eastAsia="宋体" w:cs="宋体"/>
          <w:color w:val="000"/>
          <w:sz w:val="28"/>
          <w:szCs w:val="28"/>
        </w:rPr>
        <w:t xml:space="preserve">“财务工作繁琐而枯燥，这需要以很好的心态来面对，要在平凡的工作中做出不平凡的业绩，要在枯燥的工作中找到乐趣。”这是财务部主任跟我说过的一句话。</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2024-11-04T10:05:25+08:00</dcterms:created>
  <dcterms:modified xsi:type="dcterms:W3CDTF">2024-11-04T10:05:25+08:00</dcterms:modified>
</cp:coreProperties>
</file>

<file path=docProps/custom.xml><?xml version="1.0" encoding="utf-8"?>
<Properties xmlns="http://schemas.openxmlformats.org/officeDocument/2006/custom-properties" xmlns:vt="http://schemas.openxmlformats.org/officeDocument/2006/docPropsVTypes"/>
</file>