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防治吃空饷工作总结(推荐6篇)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防治吃空饷工作总结1关于一五〇处 “吃空饷”问题自查自纠情况的报告河北储备物资管理局：根据《国家物资储备局关于印发〈国家物资储备系统机关事业单位“吃空饷”问题集中治理工作方案〉的通知》及管理局要求，一五○处对本处在编人员及离退人员，是否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防治吃空饷工作总结1</w:t>
      </w:r>
    </w:p>
    <w:p>
      <w:pPr>
        <w:ind w:left="0" w:right="0" w:firstLine="560"/>
        <w:spacing w:before="450" w:after="450" w:line="312" w:lineRule="auto"/>
      </w:pPr>
      <w:r>
        <w:rPr>
          <w:rFonts w:ascii="宋体" w:hAnsi="宋体" w:eastAsia="宋体" w:cs="宋体"/>
          <w:color w:val="000"/>
          <w:sz w:val="28"/>
          <w:szCs w:val="28"/>
        </w:rPr>
        <w:t xml:space="preserve">关于一五〇处 “吃空饷”问题</w:t>
      </w:r>
    </w:p>
    <w:p>
      <w:pPr>
        <w:ind w:left="0" w:right="0" w:firstLine="560"/>
        <w:spacing w:before="450" w:after="450" w:line="312" w:lineRule="auto"/>
      </w:pPr>
      <w:r>
        <w:rPr>
          <w:rFonts w:ascii="宋体" w:hAnsi="宋体" w:eastAsia="宋体" w:cs="宋体"/>
          <w:color w:val="000"/>
          <w:sz w:val="28"/>
          <w:szCs w:val="28"/>
        </w:rPr>
        <w:t xml:space="preserve">自查自纠情况的报告</w:t>
      </w:r>
    </w:p>
    <w:p>
      <w:pPr>
        <w:ind w:left="0" w:right="0" w:firstLine="560"/>
        <w:spacing w:before="450" w:after="450" w:line="312" w:lineRule="auto"/>
      </w:pPr>
      <w:r>
        <w:rPr>
          <w:rFonts w:ascii="宋体" w:hAnsi="宋体" w:eastAsia="宋体" w:cs="宋体"/>
          <w:color w:val="000"/>
          <w:sz w:val="28"/>
          <w:szCs w:val="28"/>
        </w:rPr>
        <w:t xml:space="preserve">河北储备物资管理局：</w:t>
      </w:r>
    </w:p>
    <w:p>
      <w:pPr>
        <w:ind w:left="0" w:right="0" w:firstLine="560"/>
        <w:spacing w:before="450" w:after="450" w:line="312" w:lineRule="auto"/>
      </w:pPr>
      <w:r>
        <w:rPr>
          <w:rFonts w:ascii="宋体" w:hAnsi="宋体" w:eastAsia="宋体" w:cs="宋体"/>
          <w:color w:val="000"/>
          <w:sz w:val="28"/>
          <w:szCs w:val="28"/>
        </w:rPr>
        <w:t xml:space="preserve">根据《国家物资储备局关于印发〈国家物资储备系统机关事业单位“吃空饷”问题集中治理工作方案〉的通知》及管理局要求，一五○处对本处在编人员及离退人员，是否存在“吃空饷”的情况进行了认真地自查自纠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收到通知后，处领导高度重视，切实负责，成立了由人事、财务、纪检监察等部门组成的集中治理“吃空饷”领导小组。确保治理工作按时顺利完成。</w:t>
      </w:r>
    </w:p>
    <w:p>
      <w:pPr>
        <w:ind w:left="0" w:right="0" w:firstLine="560"/>
        <w:spacing w:before="450" w:after="450" w:line="312" w:lineRule="auto"/>
      </w:pPr>
      <w:r>
        <w:rPr>
          <w:rFonts w:ascii="宋体" w:hAnsi="宋体" w:eastAsia="宋体" w:cs="宋体"/>
          <w:color w:val="000"/>
          <w:sz w:val="28"/>
          <w:szCs w:val="28"/>
        </w:rPr>
        <w:t xml:space="preserve">二、自查摸底情况</w:t>
      </w:r>
    </w:p>
    <w:p>
      <w:pPr>
        <w:ind w:left="0" w:right="0" w:firstLine="560"/>
        <w:spacing w:before="450" w:after="450" w:line="312" w:lineRule="auto"/>
      </w:pPr>
      <w:r>
        <w:rPr>
          <w:rFonts w:ascii="宋体" w:hAnsi="宋体" w:eastAsia="宋体" w:cs="宋体"/>
          <w:color w:val="000"/>
          <w:sz w:val="28"/>
          <w:szCs w:val="28"/>
        </w:rPr>
        <w:t xml:space="preserve">一是在纪检_门、财务科的监督下，我处劳动人事科，将一五〇处编制内人员工资发放情况进行了公示，公示期内没有干部职工提出异议；二是三个部门联合对各科室考勤记录、职工花名册、财务工资发放表进行了核对整理；三是根据我处重要节日对离退休人员慰问情况、定期举行的离退休人员座谈会情况等，对离退休人员情况进行了摸底核查。</w:t>
      </w:r>
    </w:p>
    <w:p>
      <w:pPr>
        <w:ind w:left="0" w:right="0" w:firstLine="560"/>
        <w:spacing w:before="450" w:after="450" w:line="312" w:lineRule="auto"/>
      </w:pPr>
      <w:r>
        <w:rPr>
          <w:rFonts w:ascii="宋体" w:hAnsi="宋体" w:eastAsia="宋体" w:cs="宋体"/>
          <w:color w:val="000"/>
          <w:sz w:val="28"/>
          <w:szCs w:val="28"/>
        </w:rPr>
        <w:t xml:space="preserve">三、清理核查结果</w:t>
      </w:r>
    </w:p>
    <w:p>
      <w:pPr>
        <w:ind w:left="0" w:right="0" w:firstLine="560"/>
        <w:spacing w:before="450" w:after="450" w:line="312" w:lineRule="auto"/>
      </w:pPr>
      <w:r>
        <w:rPr>
          <w:rFonts w:ascii="宋体" w:hAnsi="宋体" w:eastAsia="宋体" w:cs="宋体"/>
          <w:color w:val="000"/>
          <w:sz w:val="28"/>
          <w:szCs w:val="28"/>
        </w:rPr>
        <w:t xml:space="preserve">我处事业单位在编人数为42人，实际在岗人员为42人，离退休人员37人，实际发放退休工资人数为37人。未出现“吃空饷”现象。</w:t>
      </w:r>
    </w:p>
    <w:p>
      <w:pPr>
        <w:ind w:left="0" w:right="0" w:firstLine="560"/>
        <w:spacing w:before="450" w:after="450" w:line="312" w:lineRule="auto"/>
      </w:pPr>
      <w:r>
        <w:rPr>
          <w:rFonts w:ascii="宋体" w:hAnsi="宋体" w:eastAsia="宋体" w:cs="宋体"/>
          <w:color w:val="000"/>
          <w:sz w:val="28"/>
          <w:szCs w:val="28"/>
        </w:rPr>
        <w:t xml:space="preserve">四、建立长效机制情况</w:t>
      </w:r>
    </w:p>
    <w:p>
      <w:pPr>
        <w:ind w:left="0" w:right="0" w:firstLine="560"/>
        <w:spacing w:before="450" w:after="450" w:line="312" w:lineRule="auto"/>
      </w:pPr>
      <w:r>
        <w:rPr>
          <w:rFonts w:ascii="宋体" w:hAnsi="宋体" w:eastAsia="宋体" w:cs="宋体"/>
          <w:color w:val="000"/>
          <w:sz w:val="28"/>
          <w:szCs w:val="28"/>
        </w:rPr>
        <w:t xml:space="preserve">我处根据《劳动法》及《国家物资储备系统机关事业单位“吃空饷”问题集中治理工作方案》要求，制定了《一五○处休假管理规定》、《一五○处绩效考核管理办法》等等，对违纪违规领取工资、津贴补贴的情形，形成了长效管理机制，杜绝了“吃空饷”问题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20_年1月19日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防治吃空饷工作总结2</w:t>
      </w:r>
    </w:p>
    <w:p>
      <w:pPr>
        <w:ind w:left="0" w:right="0" w:firstLine="560"/>
        <w:spacing w:before="450" w:after="450" w:line="312" w:lineRule="auto"/>
      </w:pPr>
      <w:r>
        <w:rPr>
          <w:rFonts w:ascii="宋体" w:hAnsi="宋体" w:eastAsia="宋体" w:cs="宋体"/>
          <w:color w:val="000"/>
          <w:sz w:val="28"/>
          <w:szCs w:val="28"/>
        </w:rPr>
        <w:t xml:space="preserve">临河五中关于“吃空饷”问题</w:t>
      </w:r>
    </w:p>
    <w:p>
      <w:pPr>
        <w:ind w:left="0" w:right="0" w:firstLine="560"/>
        <w:spacing w:before="450" w:after="450" w:line="312" w:lineRule="auto"/>
      </w:pPr>
      <w:r>
        <w:rPr>
          <w:rFonts w:ascii="宋体" w:hAnsi="宋体" w:eastAsia="宋体" w:cs="宋体"/>
          <w:color w:val="000"/>
          <w:sz w:val="28"/>
          <w:szCs w:val="28"/>
        </w:rPr>
        <w:t xml:space="preserve">长效机制落实机制自查的报告</w:t>
      </w:r>
    </w:p>
    <w:p>
      <w:pPr>
        <w:ind w:left="0" w:right="0" w:firstLine="560"/>
        <w:spacing w:before="450" w:after="450" w:line="312" w:lineRule="auto"/>
      </w:pPr>
      <w:r>
        <w:rPr>
          <w:rFonts w:ascii="宋体" w:hAnsi="宋体" w:eastAsia="宋体" w:cs="宋体"/>
          <w:color w:val="000"/>
          <w:sz w:val="28"/>
          <w:szCs w:val="28"/>
        </w:rPr>
        <w:t xml:space="preserve">根据区委《关于自治区党委第十巡视组提出我区“吃空饷”问题的整改情况进行督查的通知》（临党政党发【20_】30号）文件精神要求，区委政府督查室近期将对“吃空饷”问题整改进行专项督查，我校经全面自查，现将具体情况汇报如下：</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临河五中现有教职工176人，均为在编在职人员。经过认真自查，不存在长期不到岗、长期无故逾期不归、旷工骗取工资、津贴，退休和死亡不注销及其他形式的“吃空饷”问题。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为确保“吃空饷”自纠自查工作取得实效，建立了以校长为组长的工作小组，确定具体人员、职责分工、工作步骤和纪律责任，明确自纠自查目标，采取有效措施，保证了自纠自查工作有序开展。</w:t>
      </w:r>
    </w:p>
    <w:p>
      <w:pPr>
        <w:ind w:left="0" w:right="0" w:firstLine="560"/>
        <w:spacing w:before="450" w:after="450" w:line="312" w:lineRule="auto"/>
      </w:pPr>
      <w:r>
        <w:rPr>
          <w:rFonts w:ascii="宋体" w:hAnsi="宋体" w:eastAsia="宋体" w:cs="宋体"/>
          <w:color w:val="000"/>
          <w:sz w:val="28"/>
          <w:szCs w:val="28"/>
        </w:rPr>
        <w:t xml:space="preserve">（二）逐项排查</w:t>
      </w:r>
    </w:p>
    <w:p>
      <w:pPr>
        <w:ind w:left="0" w:right="0" w:firstLine="560"/>
        <w:spacing w:before="450" w:after="450" w:line="312" w:lineRule="auto"/>
      </w:pPr>
      <w:r>
        <w:rPr>
          <w:rFonts w:ascii="宋体" w:hAnsi="宋体" w:eastAsia="宋体" w:cs="宋体"/>
          <w:color w:val="000"/>
          <w:sz w:val="28"/>
          <w:szCs w:val="28"/>
        </w:rPr>
        <w:t xml:space="preserve">结合文件精神，开展了深入学习，充分了解“吃空饷”问题的含义，以及整治“吃空饷”的重要意义。对照在岗人员名单，工资表，考勤记录，财务报销记录，对在岗教职工逐一排查，确保自纠自查工作不流于形式。</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我校以“吃空饷”问题自纠自查工作为契机，进一步完善了现有教职工人事管理、工资管理、物资采购等工作纪律的相关制度，对行政管理人员进行了培训，建立一系列防治“吃空饷”问题的长效机制。</w:t>
      </w:r>
    </w:p>
    <w:p>
      <w:pPr>
        <w:ind w:left="0" w:right="0" w:firstLine="560"/>
        <w:spacing w:before="450" w:after="450" w:line="312" w:lineRule="auto"/>
      </w:pPr>
      <w:r>
        <w:rPr>
          <w:rFonts w:ascii="宋体" w:hAnsi="宋体" w:eastAsia="宋体" w:cs="宋体"/>
          <w:color w:val="000"/>
          <w:sz w:val="28"/>
          <w:szCs w:val="28"/>
        </w:rPr>
        <w:t xml:space="preserve">（四）监督举报</w:t>
      </w:r>
    </w:p>
    <w:p>
      <w:pPr>
        <w:ind w:left="0" w:right="0" w:firstLine="560"/>
        <w:spacing w:before="450" w:after="450" w:line="312" w:lineRule="auto"/>
      </w:pPr>
      <w:r>
        <w:rPr>
          <w:rFonts w:ascii="宋体" w:hAnsi="宋体" w:eastAsia="宋体" w:cs="宋体"/>
          <w:color w:val="000"/>
          <w:sz w:val="28"/>
          <w:szCs w:val="28"/>
        </w:rPr>
        <w:t xml:space="preserve">自纠自查工作小组设置信箱、监督举报电话，欢迎并鼓励举报人员，接受校内外人员监督，确保此项工作常抓不懈。</w:t>
      </w:r>
    </w:p>
    <w:p>
      <w:pPr>
        <w:ind w:left="0" w:right="0" w:firstLine="560"/>
        <w:spacing w:before="450" w:after="450" w:line="312" w:lineRule="auto"/>
      </w:pPr>
      <w:r>
        <w:rPr>
          <w:rFonts w:ascii="宋体" w:hAnsi="宋体" w:eastAsia="宋体" w:cs="宋体"/>
          <w:color w:val="000"/>
          <w:sz w:val="28"/>
          <w:szCs w:val="28"/>
        </w:rPr>
        <w:t xml:space="preserve">临河五中</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防治吃空饷工作总结3</w:t>
      </w:r>
    </w:p>
    <w:p>
      <w:pPr>
        <w:ind w:left="0" w:right="0" w:firstLine="560"/>
        <w:spacing w:before="450" w:after="450" w:line="312" w:lineRule="auto"/>
      </w:pPr>
      <w:r>
        <w:rPr>
          <w:rFonts w:ascii="宋体" w:hAnsi="宋体" w:eastAsia="宋体" w:cs="宋体"/>
          <w:color w:val="000"/>
          <w:sz w:val="28"/>
          <w:szCs w:val="28"/>
        </w:rPr>
        <w:t xml:space="preserve">根据《乐东黎族自治县机构编制委员会办公室关于做好整治“吃空饷”问题专项工作的通知》精神，我校开展了整治“吃空饷”问题专项工作自查，主要情况如下：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邢福波校长，组员为蔡庆海副校长、邢孔海教导和邢吴吉总务，自查小组组员均为学校领导班子成员，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2、学校没有离岗占编，伪编骗金以及已退休死亡不办理注销手续人员。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3、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防治吃空饷工作总结4</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根据_《关于同意新疆维吾尔自治区设立县级北屯市的批复》(国税函〔20xx〕161号)和《关于调整自治区地税局系统有关机构的批复》(_编办〔20xx〕14号)文件精神，为进一步加强税收征管工作，机构规格由科级调整为正处级，隶属关系由阿勒泰地税局的派出机构改为自治区地税局的直属机构，行政编制由原来的29名增加到40名。其中：核定局机关行政编制18名，局领导职数4名(含纪检组长)，总经济师1名；内设6个科室，核定科级领导职数12名。下设：北屯地税局稽查局，机构规格为科级，核定行政编制6名，领导职数2名；北屯地税局城区分局，机构规格为科级，行政编制16名，领导职数3名。城区分局设征收所、管理所各1个，机构规格为股级。北屯地税局于20xx年8月8日揭牌成立后，现实有在职人数33人，退休7人。</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我局对清理“吃空饷”工作非常的重视，成立了以局长为组长的清理工作领导小组，全面负责领导和组织开展清理工作，其机构和具体成员如下：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三、认真自查，严格把关</w:t>
      </w:r>
    </w:p>
    <w:p>
      <w:pPr>
        <w:ind w:left="0" w:right="0" w:firstLine="560"/>
        <w:spacing w:before="450" w:after="450" w:line="312" w:lineRule="auto"/>
      </w:pPr>
      <w:r>
        <w:rPr>
          <w:rFonts w:ascii="宋体" w:hAnsi="宋体" w:eastAsia="宋体" w:cs="宋体"/>
          <w:color w:val="000"/>
          <w:sz w:val="28"/>
          <w:szCs w:val="28"/>
        </w:rPr>
        <w:t xml:space="preserve">根据文件要求，我局对以下十项内容进行了认真的清理检查：</w:t>
      </w:r>
    </w:p>
    <w:p>
      <w:pPr>
        <w:ind w:left="0" w:right="0" w:firstLine="560"/>
        <w:spacing w:before="450" w:after="450" w:line="312" w:lineRule="auto"/>
      </w:pPr>
      <w:r>
        <w:rPr>
          <w:rFonts w:ascii="宋体" w:hAnsi="宋体" w:eastAsia="宋体" w:cs="宋体"/>
          <w:color w:val="000"/>
          <w:sz w:val="28"/>
          <w:szCs w:val="28"/>
        </w:rPr>
        <w:t xml:space="preserve">1.部门或有单位有行政、事业编制，但未招用人员，却按编制数套取财政供给人员工资和工作经费的；</w:t>
      </w:r>
    </w:p>
    <w:p>
      <w:pPr>
        <w:ind w:left="0" w:right="0" w:firstLine="560"/>
        <w:spacing w:before="450" w:after="450" w:line="312" w:lineRule="auto"/>
      </w:pPr>
      <w:r>
        <w:rPr>
          <w:rFonts w:ascii="宋体" w:hAnsi="宋体" w:eastAsia="宋体" w:cs="宋体"/>
          <w:color w:val="000"/>
          <w:sz w:val="28"/>
          <w:szCs w:val="28"/>
        </w:rPr>
        <w:t xml:space="preserve">2.机构或单位已经撤销，编制早已收回，继续瞒报虚报，套取财政资金的；</w:t>
      </w:r>
    </w:p>
    <w:p>
      <w:pPr>
        <w:ind w:left="0" w:right="0" w:firstLine="560"/>
        <w:spacing w:before="450" w:after="450" w:line="312" w:lineRule="auto"/>
      </w:pPr>
      <w:r>
        <w:rPr>
          <w:rFonts w:ascii="宋体" w:hAnsi="宋体" w:eastAsia="宋体" w:cs="宋体"/>
          <w:color w:val="000"/>
          <w:sz w:val="28"/>
          <w:szCs w:val="28"/>
        </w:rPr>
        <w:t xml:space="preserve">3.已经调离但不办理人员工资核减手续的；</w:t>
      </w:r>
    </w:p>
    <w:p>
      <w:pPr>
        <w:ind w:left="0" w:right="0" w:firstLine="560"/>
        <w:spacing w:before="450" w:after="450" w:line="312" w:lineRule="auto"/>
      </w:pPr>
      <w:r>
        <w:rPr>
          <w:rFonts w:ascii="宋体" w:hAnsi="宋体" w:eastAsia="宋体" w:cs="宋体"/>
          <w:color w:val="000"/>
          <w:sz w:val="28"/>
          <w:szCs w:val="28"/>
        </w:rPr>
        <w:t xml:space="preserve">4.未经组织、人事部门批准，本部门、本单位自行批准的病休及假休人员；</w:t>
      </w:r>
    </w:p>
    <w:p>
      <w:pPr>
        <w:ind w:left="0" w:right="0" w:firstLine="560"/>
        <w:spacing w:before="450" w:after="450" w:line="312" w:lineRule="auto"/>
      </w:pPr>
      <w:r>
        <w:rPr>
          <w:rFonts w:ascii="宋体" w:hAnsi="宋体" w:eastAsia="宋体" w:cs="宋体"/>
          <w:color w:val="000"/>
          <w:sz w:val="28"/>
          <w:szCs w:val="28"/>
        </w:rPr>
        <w:t xml:space="preserve">5.开除、辞职、辞退、自动离职但未核销工资的；</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防治吃空饷工作总结5</w:t>
      </w:r>
    </w:p>
    <w:p>
      <w:pPr>
        <w:ind w:left="0" w:right="0" w:firstLine="560"/>
        <w:spacing w:before="450" w:after="450" w:line="312" w:lineRule="auto"/>
      </w:pPr>
      <w:r>
        <w:rPr>
          <w:rFonts w:ascii="宋体" w:hAnsi="宋体" w:eastAsia="宋体" w:cs="宋体"/>
          <w:color w:val="000"/>
          <w:sz w:val="28"/>
          <w:szCs w:val="28"/>
        </w:rPr>
        <w:t xml:space="preserve">时间如一把剪刀，剪走了一天又一天。我们在时间的流逝下成长，成长的滋味如五味瓶，酸甜苦辣样样俱全；成长过程的一个个足迹，永远烙在我心间。</w:t>
      </w:r>
    </w:p>
    <w:p>
      <w:pPr>
        <w:ind w:left="0" w:right="0" w:firstLine="560"/>
        <w:spacing w:before="450" w:after="450" w:line="312" w:lineRule="auto"/>
      </w:pPr>
      <w:r>
        <w:rPr>
          <w:rFonts w:ascii="宋体" w:hAnsi="宋体" w:eastAsia="宋体" w:cs="宋体"/>
          <w:color w:val="000"/>
          <w:sz w:val="28"/>
          <w:szCs w:val="28"/>
        </w:rPr>
        <w:t xml:space="preserve">书桌旁留下了我成长的足迹。端坐于桌前，窗外的红绿灯不厌其烦地变换着颜色，一束束车灯组成了一条“长龙”，一声声铁道上的鸣笛声响彻天空。我拿起笔，沉浸于习题的沙场之中，玻璃上倒映出我的影子一天天变高，手旁的书卷一天天变厚，仿佛在告诉我一个可喜的事实――我长大了。</w:t>
      </w:r>
    </w:p>
    <w:p>
      <w:pPr>
        <w:ind w:left="0" w:right="0" w:firstLine="560"/>
        <w:spacing w:before="450" w:after="450" w:line="312" w:lineRule="auto"/>
      </w:pPr>
      <w:r>
        <w:rPr>
          <w:rFonts w:ascii="宋体" w:hAnsi="宋体" w:eastAsia="宋体" w:cs="宋体"/>
          <w:color w:val="000"/>
          <w:sz w:val="28"/>
          <w:szCs w:val="28"/>
        </w:rPr>
        <w:t xml:space="preserve">学校的教室留下了我成长的足迹。回想在教室之中，有欢笑，也有泪水。那时教数学的张老师“初来乍到”，淘气的我总与她磨出“火花”，在经过一次次的”突出表现”后，我开始讨厌她，差点就对数学产生了厌倦之情，想起来那些日子真是我数学生活中最灰暗的时光。可很快，一缕阳光便拨开云雾，照进了我的心房――偶然，我从妈妈口中得知，张老师其实是很喜欢我的，她只是比较严格，严是爱松是害呀！同时，我也应该换位思考一下老师惩罚我的原因。</w:t>
      </w:r>
    </w:p>
    <w:p>
      <w:pPr>
        <w:ind w:left="0" w:right="0" w:firstLine="560"/>
        <w:spacing w:before="450" w:after="450" w:line="312" w:lineRule="auto"/>
      </w:pPr>
      <w:r>
        <w:rPr>
          <w:rFonts w:ascii="宋体" w:hAnsi="宋体" w:eastAsia="宋体" w:cs="宋体"/>
          <w:color w:val="000"/>
          <w:sz w:val="28"/>
          <w:szCs w:val="28"/>
        </w:rPr>
        <w:t xml:space="preserve">晚上，我回到家，来到窗前，看向阳台上的一株茉莉。两朵小白花孤零零地攀在枝上,探鼻一嗅，一股浓郁的香气钻入我的鼻孔，香气“香而不腻”，我低下了惭愧的头。再仰起时，黑漆漆的天空有一簇光点正在跳动，是飞机吗？我不知道，它如一颗流星冲进我心底，我开始痛斥自己，痛斥自己的小肚鸡肠，痛斥自己的不解人情。此后，我理解了老师，并和她重归于好，成绩也一路领先。不知不觉，我成长了。</w:t>
      </w:r>
    </w:p>
    <w:p>
      <w:pPr>
        <w:ind w:left="0" w:right="0" w:firstLine="560"/>
        <w:spacing w:before="450" w:after="450" w:line="312" w:lineRule="auto"/>
      </w:pPr>
      <w:r>
        <w:rPr>
          <w:rFonts w:ascii="宋体" w:hAnsi="宋体" w:eastAsia="宋体" w:cs="宋体"/>
          <w:color w:val="000"/>
          <w:sz w:val="28"/>
          <w:szCs w:val="28"/>
        </w:rPr>
        <w:t xml:space="preserve">许多地方留下了我成长的足迹。这里的一幕幕情景，就如一块块宝石，在我的记忆长河中留下了多彩的印记。</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防治吃空饷工作总结6</w:t>
      </w:r>
    </w:p>
    <w:p>
      <w:pPr>
        <w:ind w:left="0" w:right="0" w:firstLine="560"/>
        <w:spacing w:before="450" w:after="450" w:line="312" w:lineRule="auto"/>
      </w:pPr>
      <w:r>
        <w:rPr>
          <w:rFonts w:ascii="宋体" w:hAnsi="宋体" w:eastAsia="宋体" w:cs="宋体"/>
          <w:color w:val="000"/>
          <w:sz w:val="28"/>
          <w:szCs w:val="28"/>
        </w:rPr>
        <w:t xml:space="preserve">区“吃空饷”专项治理领导小组办公室：</w:t>
      </w:r>
    </w:p>
    <w:p>
      <w:pPr>
        <w:ind w:left="0" w:right="0" w:firstLine="560"/>
        <w:spacing w:before="450" w:after="450" w:line="312" w:lineRule="auto"/>
      </w:pPr>
      <w:r>
        <w:rPr>
          <w:rFonts w:ascii="宋体" w:hAnsi="宋体" w:eastAsia="宋体" w:cs="宋体"/>
          <w:color w:val="000"/>
          <w:sz w:val="28"/>
          <w:szCs w:val="28"/>
        </w:rPr>
        <w:t xml:space="preserve">根据区纪委等部门联发文件精神，我中心对“吃空饷”问题进行了认真自查，没有发现“吃空饷”问题。现将具体情况汇报如下：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编办核定我中心编制12人，现有在职在岗人员11人，其中在编在岗人员11人，发放工资人员11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中心领导高度重视，自觉加强管理制度建设。二是多管齐下，防患未然。我中心从制度入手加强管理，落实部门职能责任，建立了相应的责任分担机制。从单位人员编制、干部档案管理、划拨财政经费、完善社保手续，各个环节严格监管。</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二是抓住关键环节。坚决杜绝拿着工资福利不干事的行为，从严管理打着学习、下乡等旗号，长期旷工的人员，切实加强考核监督。三是科学建章立制。根据相关干部人事政策和工作纪律处分有关规定，修改完善人事管理制度，进一步规范干部人事管理，从制度上严防“吃空饷”现象。</w:t>
      </w:r>
    </w:p>
    <w:p>
      <w:pPr>
        <w:ind w:left="0" w:right="0" w:firstLine="560"/>
        <w:spacing w:before="450" w:after="450" w:line="312" w:lineRule="auto"/>
      </w:pPr>
      <w:r>
        <w:rPr>
          <w:rFonts w:ascii="宋体" w:hAnsi="宋体" w:eastAsia="宋体" w:cs="宋体"/>
          <w:color w:val="000"/>
          <w:sz w:val="28"/>
          <w:szCs w:val="28"/>
        </w:rPr>
        <w:t xml:space="preserve">xxxx养老保险中心</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2024-10-04T10:26:08+08:00</dcterms:created>
  <dcterms:modified xsi:type="dcterms:W3CDTF">2024-10-04T10:26:08+08:00</dcterms:modified>
</cp:coreProperties>
</file>

<file path=docProps/custom.xml><?xml version="1.0" encoding="utf-8"?>
<Properties xmlns="http://schemas.openxmlformats.org/officeDocument/2006/custom-properties" xmlns:vt="http://schemas.openxmlformats.org/officeDocument/2006/docPropsVTypes"/>
</file>