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村党支部2024年意识形态工作总结</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村党支部2024年意识形态工作总结，希望能帮助到大家! [_TAG_h2]　　村党支部2024年意识形态工作总结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w:t>
      </w:r>
    </w:p>
    <w:p>
      <w:pPr>
        <w:ind w:left="0" w:right="0" w:firstLine="560"/>
        <w:spacing w:before="450" w:after="450" w:line="312" w:lineRule="auto"/>
      </w:pPr>
      <w:r>
        <w:rPr>
          <w:rFonts w:ascii="宋体" w:hAnsi="宋体" w:eastAsia="宋体" w:cs="宋体"/>
          <w:color w:val="000"/>
          <w:sz w:val="28"/>
          <w:szCs w:val="28"/>
        </w:rPr>
        <w:t xml:space="preserve">　　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w:t>
      </w:r>
    </w:p>
    <w:p>
      <w:pPr>
        <w:ind w:left="0" w:right="0" w:firstLine="560"/>
        <w:spacing w:before="450" w:after="450" w:line="312" w:lineRule="auto"/>
      </w:pPr>
      <w:r>
        <w:rPr>
          <w:rFonts w:ascii="宋体" w:hAnsi="宋体" w:eastAsia="宋体" w:cs="宋体"/>
          <w:color w:val="000"/>
          <w:sz w:val="28"/>
          <w:szCs w:val="28"/>
        </w:rPr>
        <w:t xml:space="preserve">　　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四、20xx下半年工作思路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xx上半年，我村党支部意识形态工作的开展较为顺利，但仍需进一步加强，存在部分规划干部意识形态有待进一步提高的问题。20x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XXX党支部认真贯彻落实党委意识形态工作有关文件精神，通过加强学习，强化担当，切实把抓意识形态工作的主体责任放在心上，把抓意识形态工作摆在重要位置，把抓意识形态工作作为稳步推进后勤服务工作的重点环节，以高度的政治自觉、有力的政策措施落实意识形态工作的各项任务，现将今年以来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一、意识形态工作推进情况</w:t>
      </w:r>
    </w:p>
    <w:p>
      <w:pPr>
        <w:ind w:left="0" w:right="0" w:firstLine="560"/>
        <w:spacing w:before="450" w:after="450" w:line="312" w:lineRule="auto"/>
      </w:pPr>
      <w:r>
        <w:rPr>
          <w:rFonts w:ascii="宋体" w:hAnsi="宋体" w:eastAsia="宋体" w:cs="宋体"/>
          <w:color w:val="000"/>
          <w:sz w:val="28"/>
          <w:szCs w:val="28"/>
        </w:rPr>
        <w:t xml:space="preserve">　　（一）强化思想引领，理论武装到位。我局深刻认识到意识形态工作的极端重要性，深入开展相关学习工作。我局制定了《xx年中心组理论学习计划》《xx党支部学习计划》，及时组织召开中心组（扩大）学习会，传达学习贯彻xxx思想，认真贯彻落实《中共中央关于加强党的政治建设的意见》，教育引导党员干部树牢“四个意识”，坚定“四个自信”，做到“两个维护”。严守政治纪律和政治规矩，严守组织纪律和法律法规，坚决维护中央权威，始终站稳政治立场、保持政治定力、把准政治方向，在思想上政治上行动上同党中央保持高度一致。全年，xx党支部书记讲党课4次，灵活创新开展激励党员干部在各自岗位上发挥模范带头作用，永葆党员干部的政治本色。</w:t>
      </w:r>
    </w:p>
    <w:p>
      <w:pPr>
        <w:ind w:left="0" w:right="0" w:firstLine="560"/>
        <w:spacing w:before="450" w:after="450" w:line="312" w:lineRule="auto"/>
      </w:pPr>
      <w:r>
        <w:rPr>
          <w:rFonts w:ascii="宋体" w:hAnsi="宋体" w:eastAsia="宋体" w:cs="宋体"/>
          <w:color w:val="000"/>
          <w:sz w:val="28"/>
          <w:szCs w:val="28"/>
        </w:rPr>
        <w:t xml:space="preserve">　　（二）加强组织领导，责任落实到位。中心党支部切实肩负起意识形态工作主体责任，加强组织领导和统筹指导。支部书记旗帜鲜明地站在意识形态工作第一线，带头抓意识形态工作，紧紧围绕本单位各项工作重点，研究部署意识形态工作，对重要工作亲自部署、重要问题亲自过问、重大事件亲自处置，为抓好意识形态工作提供保障。组织召开支部专题会议和中心组理论学习，深入学习意识形态工作责任制实施办法，实行支部书记负总责，班子成员各负其责，指导和推动中心把意识形态工作要求融入xx工作，推动意识形态工作与xx工作更加紧密地结合起来，充分调动班、室抓意识形态工作的积极性，切实形成支部统一领导、党政齐抓共管、班、室分工负责的工作格局。</w:t>
      </w:r>
    </w:p>
    <w:p>
      <w:pPr>
        <w:ind w:left="0" w:right="0" w:firstLine="560"/>
        <w:spacing w:before="450" w:after="450" w:line="312" w:lineRule="auto"/>
      </w:pPr>
      <w:r>
        <w:rPr>
          <w:rFonts w:ascii="宋体" w:hAnsi="宋体" w:eastAsia="宋体" w:cs="宋体"/>
          <w:color w:val="000"/>
          <w:sz w:val="28"/>
          <w:szCs w:val="28"/>
        </w:rPr>
        <w:t xml:space="preserve">　　（三）用好新兴媒介，营造清朗网络。xx支部坚持严格落实网络信息发布机制，把握正确舆论导向，充分利用微信群、政务公开栏等媒介，宣传党的政策，传播正能量，牢牢掌控网络意识形态主导权。加强本单位网络舆论引导工作，组织党员干部在网络媒体上发声，弘扬主旋律、传播正能量。加强统筹协调，建立健全协调联动机制，加强热点事件和有害信息的检测处理。同时不定期向全体党员推送廉洁自律信息及各类警示案例，约束广大党员干部不碰“底线”，不越“红线”，筑牢反腐思想“防线”，以身作则、以上率下，加强职工对亲属和身边工作人员的教育和约束，真正树好榜样、做好表率。</w:t>
      </w:r>
    </w:p>
    <w:p>
      <w:pPr>
        <w:ind w:left="0" w:right="0" w:firstLine="560"/>
        <w:spacing w:before="450" w:after="450" w:line="312" w:lineRule="auto"/>
      </w:pPr>
      <w:r>
        <w:rPr>
          <w:rFonts w:ascii="宋体" w:hAnsi="宋体" w:eastAsia="宋体" w:cs="宋体"/>
          <w:color w:val="000"/>
          <w:sz w:val="28"/>
          <w:szCs w:val="28"/>
        </w:rPr>
        <w:t xml:space="preserve">　　二、存在主要不足</w:t>
      </w:r>
    </w:p>
    <w:p>
      <w:pPr>
        <w:ind w:left="0" w:right="0" w:firstLine="560"/>
        <w:spacing w:before="450" w:after="450" w:line="312" w:lineRule="auto"/>
      </w:pPr>
      <w:r>
        <w:rPr>
          <w:rFonts w:ascii="宋体" w:hAnsi="宋体" w:eastAsia="宋体" w:cs="宋体"/>
          <w:color w:val="000"/>
          <w:sz w:val="28"/>
          <w:szCs w:val="28"/>
        </w:rPr>
        <w:t xml:space="preserve">　　今年以来，我XXX支部在抓意识形态工作方面取得了一定成绩，但还存在着一定的薄弱环节，主要是：</w:t>
      </w:r>
    </w:p>
    <w:p>
      <w:pPr>
        <w:ind w:left="0" w:right="0" w:firstLine="560"/>
        <w:spacing w:before="450" w:after="450" w:line="312" w:lineRule="auto"/>
      </w:pPr>
      <w:r>
        <w:rPr>
          <w:rFonts w:ascii="宋体" w:hAnsi="宋体" w:eastAsia="宋体" w:cs="宋体"/>
          <w:color w:val="000"/>
          <w:sz w:val="28"/>
          <w:szCs w:val="28"/>
        </w:rPr>
        <w:t xml:space="preserve">　　一是网信工作比较薄弱，网络舆情反应不够及时。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XXX支部主要抓好三个方面的工作：一是坚持不懈抓好理论学习。以中心组学习为龙头，以党员干部特别是领导干部为重点，以学习贯彻习近平总书记重要讲话精神为主要内容，创新理论学习方式，丰富理论学习内容，不断完善落实好理论学习活动。二是切实提高舆论引导水平。进一步提高舆论引导能力。通过微信、微博等多种平台积极传播社会正能量，对于一些不实消息，故意抹黑党和国家的言论，保持立场坚定，不信谣，不传遥，一经发现，立印举报。三是突出重点，加大文化宣传氛围。坚持全面推进、重点突出的原则，通过悬挂横幅、发放传单等方式加大对社会主义核心价值观等内容的宣传力度，营造良好的文化宣传筑围，实现宣传工作全面开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2024-10-02T21:23:46+08:00</dcterms:created>
  <dcterms:modified xsi:type="dcterms:W3CDTF">2024-10-02T21:23:46+08:00</dcterms:modified>
</cp:coreProperties>
</file>

<file path=docProps/custom.xml><?xml version="1.0" encoding="utf-8"?>
<Properties xmlns="http://schemas.openxmlformats.org/officeDocument/2006/custom-properties" xmlns:vt="http://schemas.openxmlformats.org/officeDocument/2006/docPropsVTypes"/>
</file>