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民政局年后工作总结2024</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政局年后工作总结20_（精选7篇）民政局是政府组成部门。协助局领导处理机关日常政务活动，协调各科室和直属部门的工作。下面是小编为大家整理的关于民政局年后工作总结20_，欢迎大家来阅读。民政局年后工作总结20_精选篇1在过去的一年里，__镇...</w:t>
      </w:r>
    </w:p>
    <w:p>
      <w:pPr>
        <w:ind w:left="0" w:right="0" w:firstLine="560"/>
        <w:spacing w:before="450" w:after="450" w:line="312" w:lineRule="auto"/>
      </w:pPr>
      <w:r>
        <w:rPr>
          <w:rFonts w:ascii="宋体" w:hAnsi="宋体" w:eastAsia="宋体" w:cs="宋体"/>
          <w:color w:val="000"/>
          <w:sz w:val="28"/>
          <w:szCs w:val="28"/>
        </w:rPr>
        <w:t xml:space="preserve">民政局年后工作总结20_（精选7篇）</w:t>
      </w:r>
    </w:p>
    <w:p>
      <w:pPr>
        <w:ind w:left="0" w:right="0" w:firstLine="560"/>
        <w:spacing w:before="450" w:after="450" w:line="312" w:lineRule="auto"/>
      </w:pPr>
      <w:r>
        <w:rPr>
          <w:rFonts w:ascii="宋体" w:hAnsi="宋体" w:eastAsia="宋体" w:cs="宋体"/>
          <w:color w:val="000"/>
          <w:sz w:val="28"/>
          <w:szCs w:val="28"/>
        </w:rPr>
        <w:t xml:space="preserve">民政局是政府组成部门。协助局领导处理机关日常政务活动，协调各科室和直属部门的工作。下面是小编为大家整理的关于民政局年后工作总结20_，欢迎大家来阅读。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民政局年后工作总结20_精选篇1</w:t>
      </w:r>
    </w:p>
    <w:p>
      <w:pPr>
        <w:ind w:left="0" w:right="0" w:firstLine="560"/>
        <w:spacing w:before="450" w:after="450" w:line="312" w:lineRule="auto"/>
      </w:pPr>
      <w:r>
        <w:rPr>
          <w:rFonts w:ascii="宋体" w:hAnsi="宋体" w:eastAsia="宋体" w:cs="宋体"/>
          <w:color w:val="000"/>
          <w:sz w:val="28"/>
          <w:szCs w:val="28"/>
        </w:rPr>
        <w:t xml:space="preserve">在过去的一年里，__镇民政办公室在镇党委政府的坚强领导下，在县民政局的正确指导下，主要做了以下几项工作：</w:t>
      </w:r>
    </w:p>
    <w:p>
      <w:pPr>
        <w:ind w:left="0" w:right="0" w:firstLine="560"/>
        <w:spacing w:before="450" w:after="450" w:line="312" w:lineRule="auto"/>
      </w:pPr>
      <w:r>
        <w:rPr>
          <w:rFonts w:ascii="宋体" w:hAnsi="宋体" w:eastAsia="宋体" w:cs="宋体"/>
          <w:color w:val="000"/>
          <w:sz w:val="28"/>
          <w:szCs w:val="28"/>
        </w:rPr>
        <w:t xml:space="preserve">一、农村居民最低生活保障工作。根据县民政局的工作要求，以公平、公正、公开的原则为指导，按照低保调整程序，今年调整低保户89户，106人次。新增低保补偿金122112元。</w:t>
      </w:r>
    </w:p>
    <w:p>
      <w:pPr>
        <w:ind w:left="0" w:right="0" w:firstLine="560"/>
        <w:spacing w:before="450" w:after="450" w:line="312" w:lineRule="auto"/>
      </w:pPr>
      <w:r>
        <w:rPr>
          <w:rFonts w:ascii="宋体" w:hAnsi="宋体" w:eastAsia="宋体" w:cs="宋体"/>
          <w:color w:val="000"/>
          <w:sz w:val="28"/>
          <w:szCs w:val="28"/>
        </w:rPr>
        <w:t xml:space="preserve">二、五保对象供养工作。镇敬老院晋级为省一级敬老院，为提高五保供养对象的生活质量，今年提高了供养经费补助标准，保证每一位老人每天一个鸡蛋，每逢过生日吃生日餐，专门招聘了工作人员，提高了敬老院的服务水平。经县民政局的、多次考核，均居全县前列。</w:t>
      </w:r>
    </w:p>
    <w:p>
      <w:pPr>
        <w:ind w:left="0" w:right="0" w:firstLine="560"/>
        <w:spacing w:before="450" w:after="450" w:line="312" w:lineRule="auto"/>
      </w:pPr>
      <w:r>
        <w:rPr>
          <w:rFonts w:ascii="宋体" w:hAnsi="宋体" w:eastAsia="宋体" w:cs="宋体"/>
          <w:color w:val="000"/>
          <w:sz w:val="28"/>
          <w:szCs w:val="28"/>
        </w:rPr>
        <w:t xml:space="preserve">三、社会救助、救灾工作。建立健全了灾害应急预案体系，以村为单位，明确由社区党委书记担任灾害信息员，建立了灾情信息紧急报告制度，全年上报灾情11次，涉及受灾户1300余户。涉及20__余户，于20__年8月份、10月份对部分重受灾户发放补助资金18余万元。</w:t>
      </w:r>
    </w:p>
    <w:p>
      <w:pPr>
        <w:ind w:left="0" w:right="0" w:firstLine="560"/>
        <w:spacing w:before="450" w:after="450" w:line="312" w:lineRule="auto"/>
      </w:pPr>
      <w:r>
        <w:rPr>
          <w:rFonts w:ascii="宋体" w:hAnsi="宋体" w:eastAsia="宋体" w:cs="宋体"/>
          <w:color w:val="000"/>
          <w:sz w:val="28"/>
          <w:szCs w:val="28"/>
        </w:rPr>
        <w:t xml:space="preserve">四、60周岁退役士兵及烈士子女生活补助金发放工作。截止20__年底共建立60周岁退役士兵档案信息147人，</w:t>
      </w:r>
    </w:p>
    <w:p>
      <w:pPr>
        <w:ind w:left="0" w:right="0" w:firstLine="560"/>
        <w:spacing w:before="450" w:after="450" w:line="312" w:lineRule="auto"/>
      </w:pPr>
      <w:r>
        <w:rPr>
          <w:rFonts w:ascii="宋体" w:hAnsi="宋体" w:eastAsia="宋体" w:cs="宋体"/>
          <w:color w:val="000"/>
          <w:sz w:val="28"/>
          <w:szCs w:val="28"/>
        </w:rPr>
        <w:t xml:space="preserve">已发放生活补助金的有117人，发放补助金81600元；烈士子女15人，发放补助金23400元。</w:t>
      </w:r>
    </w:p>
    <w:p>
      <w:pPr>
        <w:ind w:left="0" w:right="0" w:firstLine="560"/>
        <w:spacing w:before="450" w:after="450" w:line="312" w:lineRule="auto"/>
      </w:pPr>
      <w:r>
        <w:rPr>
          <w:rFonts w:ascii="宋体" w:hAnsi="宋体" w:eastAsia="宋体" w:cs="宋体"/>
          <w:color w:val="000"/>
          <w:sz w:val="28"/>
          <w:szCs w:val="28"/>
        </w:rPr>
        <w:t xml:space="preserve">五、殡葬改革工作。殡葬改革是精神文明建设的重要组成部分，这项工作的成效如何，直接影响到我镇的文明形象和土地的综合利用。继续贯彻执行国务院《殡葬改革条例》，坚决杜绝偷埋土葬和“以罚代葬、以罚代化”的现象。截止年底全镇完成火化尸体182具，超额完成县里下发的任务数。</w:t>
      </w:r>
    </w:p>
    <w:p>
      <w:pPr>
        <w:ind w:left="0" w:right="0" w:firstLine="560"/>
        <w:spacing w:before="450" w:after="450" w:line="312" w:lineRule="auto"/>
      </w:pPr>
      <w:r>
        <w:rPr>
          <w:rFonts w:ascii="宋体" w:hAnsi="宋体" w:eastAsia="宋体" w:cs="宋体"/>
          <w:color w:val="000"/>
          <w:sz w:val="28"/>
          <w:szCs w:val="28"/>
        </w:rPr>
        <w:t xml:space="preserve">根据上年的工作情况，仍存在一些不足之处，如殡葬改革工作存在不举报不火化的现象；60周岁退役士兵存在漏报情况等。基于以上工作不足，准备在明年工作中继续做好以上经常性工作，还需加强知识的学习，深入低保户、五保户、优抚对象等人的家中了解他们的生活情况及需求。强化民政惠农政策的宣传，让更多的群众了解民政政策。残联工作</w:t>
      </w:r>
    </w:p>
    <w:p>
      <w:pPr>
        <w:ind w:left="0" w:right="0" w:firstLine="560"/>
        <w:spacing w:before="450" w:after="450" w:line="312" w:lineRule="auto"/>
      </w:pPr>
      <w:r>
        <w:rPr>
          <w:rFonts w:ascii="宋体" w:hAnsi="宋体" w:eastAsia="宋体" w:cs="宋体"/>
          <w:color w:val="000"/>
          <w:sz w:val="28"/>
          <w:szCs w:val="28"/>
        </w:rPr>
        <w:t xml:space="preserve">20__年共办理残疾证109本，全镇累计办理残疾证712本，超额完成县残联下达的任务。上报残疾人机动轮椅陈燃油补助17人，并为其发放补助金6800元与县医院合作，为35名白内障患者成功做了免费复明手术。发放贫困残疾人及贫困残疾人家庭子女发放救助金3000元。新增重度残疾人低保户22人，增加补助金13200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残疾人社会保障制度，提高残疾人基本生活保障水平。提高残疾人社会救助水平。及时将符合低保条件的残疾人纳入低保救助范围，做到应保尽保；营造良好社会环境。要大力宣传残疾人事业，鼓励各界人士献爱心、帮助关心残疾人。新农合工作</w:t>
      </w:r>
    </w:p>
    <w:p>
      <w:pPr>
        <w:ind w:left="0" w:right="0" w:firstLine="560"/>
        <w:spacing w:before="450" w:after="450" w:line="312" w:lineRule="auto"/>
      </w:pPr>
      <w:r>
        <w:rPr>
          <w:rFonts w:ascii="宋体" w:hAnsi="宋体" w:eastAsia="宋体" w:cs="宋体"/>
          <w:color w:val="000"/>
          <w:sz w:val="28"/>
          <w:szCs w:val="28"/>
        </w:rPr>
        <w:t xml:space="preserve">20__年住院外转患者688人次，共报销补偿金2494727元；门诊患者35309人次，报销补偿金824572元。20__年度新型农村合作医疗参合人数26224人，参合率达100.60，比去年增加1240人，增长4.7个百分点，筹集参合资金1835680元。</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民政局年后工作总结20_精选篇2</w:t>
      </w:r>
    </w:p>
    <w:p>
      <w:pPr>
        <w:ind w:left="0" w:right="0" w:firstLine="560"/>
        <w:spacing w:before="450" w:after="450" w:line="312" w:lineRule="auto"/>
      </w:pPr>
      <w:r>
        <w:rPr>
          <w:rFonts w:ascii="宋体" w:hAnsi="宋体" w:eastAsia="宋体" w:cs="宋体"/>
          <w:color w:val="000"/>
          <w:sz w:val="28"/>
          <w:szCs w:val="28"/>
        </w:rPr>
        <w:t xml:space="preserve">20_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民政局年后工作总结20_精选篇3</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6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10月我镇进行了村委换届工作。在党委政府的指导下，依据《中华人民共和国村民委员会组织法》，选举出了10个村委和一个居委会共计46名村委干部，把政治明白，作风正派，工作踏实的干部送上了领导岗位。20__年12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20__年4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民政局年后工作总结20_精选篇4</w:t>
      </w:r>
    </w:p>
    <w:p>
      <w:pPr>
        <w:ind w:left="0" w:right="0" w:firstLine="560"/>
        <w:spacing w:before="450" w:after="450" w:line="312" w:lineRule="auto"/>
      </w:pPr>
      <w:r>
        <w:rPr>
          <w:rFonts w:ascii="宋体" w:hAnsi="宋体" w:eastAsia="宋体" w:cs="宋体"/>
          <w:color w:val="000"/>
          <w:sz w:val="28"/>
          <w:szCs w:val="28"/>
        </w:rPr>
        <w:t xml:space="preserve">20__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__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教徒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五、自身建设不断加强</w:t>
      </w:r>
    </w:p>
    <w:p>
      <w:pPr>
        <w:ind w:left="0" w:right="0" w:firstLine="560"/>
        <w:spacing w:before="450" w:after="450" w:line="312" w:lineRule="auto"/>
      </w:pPr>
      <w:r>
        <w:rPr>
          <w:rFonts w:ascii="宋体" w:hAnsi="宋体" w:eastAsia="宋体" w:cs="宋体"/>
          <w:color w:val="000"/>
          <w:sz w:val="28"/>
          <w:szCs w:val="28"/>
        </w:rPr>
        <w:t xml:space="preserve">一是认真学习相关业务知识，不断提高自己的理论水平使民政办工作人员的大局意识、服务意识、公仆意识和廉洁自律明显增强，工作作风明显转变。二是积极参加县局组织的各种培训，尤其是参加民政部组织的业务知识培训，使我们基层民政工作者在理论上和具体业务上都受益匪浅，从而能够更好地开展民政工作，更有效地服务民政对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__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民政局年后工作总结20_精选篇5</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民政局年后工作总结20_精选篇6</w:t>
      </w:r>
    </w:p>
    <w:p>
      <w:pPr>
        <w:ind w:left="0" w:right="0" w:firstLine="560"/>
        <w:spacing w:before="450" w:after="450" w:line="312" w:lineRule="auto"/>
      </w:pPr>
      <w:r>
        <w:rPr>
          <w:rFonts w:ascii="宋体" w:hAnsi="宋体" w:eastAsia="宋体" w:cs="宋体"/>
          <w:color w:val="000"/>
          <w:sz w:val="28"/>
          <w:szCs w:val="28"/>
        </w:rPr>
        <w:t xml:space="preserve">11月份民政办在镇党委、当局的正确领导下，以经心全意为群众办实事为宗旨，尽力完成县上下达的各项工作任务，现将工作环境陈诉请示如下。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子低保工具166户、282人，发放低保金67370元;城市低保2户、2人，发放资金680元;农村子特困14人，发放资金5600元;精退职工5人，发放资金20__元;艰苦残疾人补贴77人，发放资金6160元;重度残疾人补贴254人，发放资金14710元;特困群体生活费、护理费20人，发放资金3040元;发放优抚工具补助129814.6元;发放高龄白叟补贴20330元。依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工具人员更改及审核认定。11月，甘霖镇民政救助工具中死亡人数为8人，此中高龄白叟6人，重度残疾人1人，优抚参战人员1人。新申请重度残疾人护理补贴6人，艰苦残疾人生活补贴1人。11月，由吴昊镇长带队对新申请低保的3户农户进行了入户走访，依照低保要求逐户进行了核实，对相符要求的工具积极的为其解决手续，对尚不相符条件的，说明到位。</w:t>
      </w:r>
    </w:p>
    <w:p>
      <w:pPr>
        <w:ind w:left="0" w:right="0" w:firstLine="560"/>
        <w:spacing w:before="450" w:after="450" w:line="312" w:lineRule="auto"/>
      </w:pPr>
      <w:r>
        <w:rPr>
          <w:rFonts w:ascii="宋体" w:hAnsi="宋体" w:eastAsia="宋体" w:cs="宋体"/>
          <w:color w:val="000"/>
          <w:sz w:val="28"/>
          <w:szCs w:val="28"/>
        </w:rPr>
        <w:t xml:space="preserve">3、10月-11月，依照县民政局关于低保大调整的要求，对全镇农村子低保240户412人、城市低保3户3人由镇长吴昊带队逐一进行了入户查询访问走访，详细核实他们的经济状况、致贫原因、家庭人口、劳动力状况等环境，依据低保工具所提供的佐证材料，认真核算其收入和刚性支出，做好低保工具的动态治理工作。本次低保大调整共整户撤消农村子低保75户116人，户内削减15户15人，撤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依照全国统一支配安排，需对退役武士和其他优抚工具进行信息采集。我办工作人员严格依照采集操作规程，严格做好武士信息的保密，保质保量的完成信息的采集，对耐久瘫痪在床，无法前来解决的，我们采纳上门办事的方法，尽最大尽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1、人员更改环境</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(1)依照县残联的，本月的工作重点是继承对残疾人量服系统的信息进行完善。在完善材料的同时，督匆匆村子残协委员对残疾人真正的关切到位，了解好他们的需求，并实时录入量服APP系统。</w:t>
      </w:r>
    </w:p>
    <w:p>
      <w:pPr>
        <w:ind w:left="0" w:right="0" w:firstLine="560"/>
        <w:spacing w:before="450" w:after="450" w:line="312" w:lineRule="auto"/>
      </w:pPr>
      <w:r>
        <w:rPr>
          <w:rFonts w:ascii="宋体" w:hAnsi="宋体" w:eastAsia="宋体" w:cs="宋体"/>
          <w:color w:val="000"/>
          <w:sz w:val="28"/>
          <w:szCs w:val="28"/>
        </w:rPr>
        <w:t xml:space="preserve">(2)依据残疾人的实际环境和需求，我办积极向县残联申请了残疾人辅具，方便了残疾人的生产生活，残疾人认为异常满意。共发放轮椅16个，单拐3个，四脚拐3个，坐便椅9个，盲杖3个。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承做好群众的来访款待工作，11月，共接收群众来访70多人次，主要涉及民政资金的发放、艰苦救助、医疗救助、惠民殡葬等问题，款待做到能回答的就当面回答，不能回答的，在规准光阴做出回复，没有政策根据的给来访者说明清楚，做到事事有回复，件件有覆信。</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民政局年后工作总结20_精选篇7</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__]46号《__区人民政府办公室转发区民政局、区财政局关于__区城乡居民最低生活保障实施细则的通知》和裕政办[20__]44号《__区人民政府办公室转发区民政局、区财政局关于__区城乡医疗救助实施办法的通知》等规范性文件。提高了城乡低保最低生活保障标准。制定出台了裕民低保[20__]5号《关于调整城乡居民最低生活保障标准和动态管理相关工作的通知》，从20__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人均月补差由20__年370元提高至405元，增幅达8.64%。农村低保保障标准自20__年7月1日起由20__年年人均纯收入2024元/年，提高至2700元/年，增幅达24.4%，人均月补差由20__年150元提高至181元，增幅达17.1%。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__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3、为进一步弘扬长征精神，体现党和国家对红军老战士的关怀，根据上级文件精神，__区民政局积极组织对红军老战士们进行走访慰问，并发放红军长征胜利80周年纪念章。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__年度，共落实社区用房2024.68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__]56号文，兑现20__年度殡改奖励资金20.05万元，处罚34.15万元。20__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三是婚姻登记更加规范。做到了制度、职责、收费标准上墙公示，设施条件和服务质量进一步提高。20__年以来，共办理结婚登记8507对，离婚登记2178对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__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五是社会工作发展良好。年初，__区获评首批安徽省社会工作服务示范地区。3月15日，开展第10个国际社工日宣传活动。联合六安市启明社工和枫叶红社工组织，积极开展社会工作活动，取得了良好的社会效益。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(五)“两学一做”学习教育活动紧密部署。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六)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为复员退伍军人排忧解难，为党和政府分忧。做好20__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2024-11-08T17:38:45+08:00</dcterms:created>
  <dcterms:modified xsi:type="dcterms:W3CDTF">2024-11-08T17:38:45+08:00</dcterms:modified>
</cp:coreProperties>
</file>

<file path=docProps/custom.xml><?xml version="1.0" encoding="utf-8"?>
<Properties xmlns="http://schemas.openxmlformats.org/officeDocument/2006/custom-properties" xmlns:vt="http://schemas.openxmlformats.org/officeDocument/2006/docPropsVTypes"/>
</file>