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集团十三五总结</w:t>
      </w:r>
      <w:bookmarkEnd w:id="1"/>
    </w:p>
    <w:p>
      <w:pPr>
        <w:jc w:val="center"/>
        <w:spacing w:before="0" w:after="450"/>
      </w:pPr>
      <w:r>
        <w:rPr>
          <w:rFonts w:ascii="Arial" w:hAnsi="Arial" w:eastAsia="Arial" w:cs="Arial"/>
          <w:color w:val="999999"/>
          <w:sz w:val="20"/>
          <w:szCs w:val="20"/>
        </w:rPr>
        <w:t xml:space="preserve">来源：网友投稿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集团不具有独立的法人资格。《公司法》中并没有“集团”一说。只有有限责任公司和股份有限公司的提法。有的公司进行多元化经营战略，在多个领域均成立了相应的子公司，这样，母子公司之间也会因为这种“血缘”关系组成一个企业集团，颇类似于军队当中的集...</w:t>
      </w:r>
    </w:p>
    <w:p>
      <w:pPr>
        <w:ind w:left="0" w:right="0" w:firstLine="560"/>
        <w:spacing w:before="450" w:after="450" w:line="312" w:lineRule="auto"/>
      </w:pPr>
      <w:r>
        <w:rPr>
          <w:rFonts w:ascii="宋体" w:hAnsi="宋体" w:eastAsia="宋体" w:cs="宋体"/>
          <w:color w:val="000"/>
          <w:sz w:val="28"/>
          <w:szCs w:val="28"/>
        </w:rPr>
        <w:t xml:space="preserve">企业集团不具有独立的法人资格。《公司法》中并没有“集团”一说。只有有限责任公司和股份有限公司的提法。有的公司进行多元化经营战略，在多个领域均成立了相应的子公司，这样，母子公司之间也会因为这种“血缘”关系组成一个企业集团，颇类似于军队当中的集团军。这些就是我们常说的集团公司的由来。为大家整理的相关的集团十三五总结，供大家参考选择。[_TAG_h2]　　集团十三五总结</w:t>
      </w:r>
    </w:p>
    <w:p>
      <w:pPr>
        <w:ind w:left="0" w:right="0" w:firstLine="560"/>
        <w:spacing w:before="450" w:after="450" w:line="312" w:lineRule="auto"/>
      </w:pPr>
      <w:r>
        <w:rPr>
          <w:rFonts w:ascii="宋体" w:hAnsi="宋体" w:eastAsia="宋体" w:cs="宋体"/>
          <w:color w:val="000"/>
          <w:sz w:val="28"/>
          <w:szCs w:val="28"/>
        </w:rPr>
        <w:t xml:space="preserve">　　2024—2024年十三五期间，桐城市建设监理有限公司步入发展的快车道，实现公司资质大提升、员工素质大跨越、经营业绩质的飞跃，推进管理创新，着力提升企业核心竞争力，各项工作都取得显著成绩，公司整体实力大幅度提升。</w:t>
      </w:r>
    </w:p>
    <w:p>
      <w:pPr>
        <w:ind w:left="0" w:right="0" w:firstLine="560"/>
        <w:spacing w:before="450" w:after="450" w:line="312" w:lineRule="auto"/>
      </w:pPr>
      <w:r>
        <w:rPr>
          <w:rFonts w:ascii="宋体" w:hAnsi="宋体" w:eastAsia="宋体" w:cs="宋体"/>
          <w:color w:val="000"/>
          <w:sz w:val="28"/>
          <w:szCs w:val="28"/>
        </w:rPr>
        <w:t xml:space="preserve">　　&gt;一、监理资质</w:t>
      </w:r>
    </w:p>
    <w:p>
      <w:pPr>
        <w:ind w:left="0" w:right="0" w:firstLine="560"/>
        <w:spacing w:before="450" w:after="450" w:line="312" w:lineRule="auto"/>
      </w:pPr>
      <w:r>
        <w:rPr>
          <w:rFonts w:ascii="宋体" w:hAnsi="宋体" w:eastAsia="宋体" w:cs="宋体"/>
          <w:color w:val="000"/>
          <w:sz w:val="28"/>
          <w:szCs w:val="28"/>
        </w:rPr>
        <w:t xml:space="preserve">　　2024年4月份取得了房屋建筑及市政公用工程甲级资质，2024年12月份取得了人防工程乙级资质，分别位列安庆市第4家和第3家。</w:t>
      </w:r>
    </w:p>
    <w:p>
      <w:pPr>
        <w:ind w:left="0" w:right="0" w:firstLine="560"/>
        <w:spacing w:before="450" w:after="450" w:line="312" w:lineRule="auto"/>
      </w:pPr>
      <w:r>
        <w:rPr>
          <w:rFonts w:ascii="宋体" w:hAnsi="宋体" w:eastAsia="宋体" w:cs="宋体"/>
          <w:color w:val="000"/>
          <w:sz w:val="28"/>
          <w:szCs w:val="28"/>
        </w:rPr>
        <w:t xml:space="preserve">　　&gt;二、企业业绩</w:t>
      </w:r>
    </w:p>
    <w:p>
      <w:pPr>
        <w:ind w:left="0" w:right="0" w:firstLine="560"/>
        <w:spacing w:before="450" w:after="450" w:line="312" w:lineRule="auto"/>
      </w:pPr>
      <w:r>
        <w:rPr>
          <w:rFonts w:ascii="宋体" w:hAnsi="宋体" w:eastAsia="宋体" w:cs="宋体"/>
          <w:color w:val="000"/>
          <w:sz w:val="28"/>
          <w:szCs w:val="28"/>
        </w:rPr>
        <w:t xml:space="preserve">　　2024年—2024年合同签订额共计5996万元，同比十二五增加46.3%;2024年—2024年累计完成投资额85亿元，同比十二五增加66.7%;监理费收入2024年—2024年共计3582.2万元，同比十二五增加5.8%。</w:t>
      </w:r>
    </w:p>
    <w:p>
      <w:pPr>
        <w:ind w:left="0" w:right="0" w:firstLine="560"/>
        <w:spacing w:before="450" w:after="450" w:line="312" w:lineRule="auto"/>
      </w:pPr>
      <w:r>
        <w:rPr>
          <w:rFonts w:ascii="宋体" w:hAnsi="宋体" w:eastAsia="宋体" w:cs="宋体"/>
          <w:color w:val="000"/>
          <w:sz w:val="28"/>
          <w:szCs w:val="28"/>
        </w:rPr>
        <w:t xml:space="preserve">　　南部新城污水处理厂、城南污水处理厂改扩建、体育中心、第三水厂、38万平方中辰书香里、27万方新东方世纪城、32万平方伊洛小区2-3期、36万平方桐国府、40万平方翰林苑、我市首个56万平方东部新城EPC项目、30万平方的引江济淮安置房、投资7.6亿元的同安路及盛唐路综合管廊、1.8亿元的东部新城二期路网等大型小区及重要公用基础设施工程相继开工或建成。</w:t>
      </w:r>
    </w:p>
    <w:p>
      <w:pPr>
        <w:ind w:left="0" w:right="0" w:firstLine="560"/>
        <w:spacing w:before="450" w:after="450" w:line="312" w:lineRule="auto"/>
      </w:pPr>
      <w:r>
        <w:rPr>
          <w:rFonts w:ascii="宋体" w:hAnsi="宋体" w:eastAsia="宋体" w:cs="宋体"/>
          <w:color w:val="000"/>
          <w:sz w:val="28"/>
          <w:szCs w:val="28"/>
        </w:rPr>
        <w:t xml:space="preserve">　　&gt;三、人均月收入</w:t>
      </w:r>
    </w:p>
    <w:p>
      <w:pPr>
        <w:ind w:left="0" w:right="0" w:firstLine="560"/>
        <w:spacing w:before="450" w:after="450" w:line="312" w:lineRule="auto"/>
      </w:pPr>
      <w:r>
        <w:rPr>
          <w:rFonts w:ascii="宋体" w:hAnsi="宋体" w:eastAsia="宋体" w:cs="宋体"/>
          <w:color w:val="000"/>
          <w:sz w:val="28"/>
          <w:szCs w:val="28"/>
        </w:rPr>
        <w:t xml:space="preserve">　　由“十二五”的4194元增长至2024年的5749元，同比增长37%。</w:t>
      </w:r>
    </w:p>
    <w:p>
      <w:pPr>
        <w:ind w:left="0" w:right="0" w:firstLine="560"/>
        <w:spacing w:before="450" w:after="450" w:line="312" w:lineRule="auto"/>
      </w:pPr>
      <w:r>
        <w:rPr>
          <w:rFonts w:ascii="宋体" w:hAnsi="宋体" w:eastAsia="宋体" w:cs="宋体"/>
          <w:color w:val="000"/>
          <w:sz w:val="28"/>
          <w:szCs w:val="28"/>
        </w:rPr>
        <w:t xml:space="preserve">　　&gt;四、注册类人员</w:t>
      </w:r>
    </w:p>
    <w:p>
      <w:pPr>
        <w:ind w:left="0" w:right="0" w:firstLine="560"/>
        <w:spacing w:before="450" w:after="450" w:line="312" w:lineRule="auto"/>
      </w:pPr>
      <w:r>
        <w:rPr>
          <w:rFonts w:ascii="宋体" w:hAnsi="宋体" w:eastAsia="宋体" w:cs="宋体"/>
          <w:color w:val="000"/>
          <w:sz w:val="28"/>
          <w:szCs w:val="28"/>
        </w:rPr>
        <w:t xml:space="preserve">　　积极鼓励引导员工参与各类注册考试和职称申报，截止目前公司员工累计取得国家注册监理工程师累计28人、一级建造师 15人、造价工程师2人、高级工程师12人、工程师31人、省级监理工程师12人，分别较十二五增加16人、7人、1人、5人、15人、11人，监理人员持证率100%。</w:t>
      </w:r>
    </w:p>
    <w:p>
      <w:pPr>
        <w:ind w:left="0" w:right="0" w:firstLine="560"/>
        <w:spacing w:before="450" w:after="450" w:line="312" w:lineRule="auto"/>
      </w:pPr>
      <w:r>
        <w:rPr>
          <w:rFonts w:ascii="宋体" w:hAnsi="宋体" w:eastAsia="宋体" w:cs="宋体"/>
          <w:color w:val="000"/>
          <w:sz w:val="28"/>
          <w:szCs w:val="28"/>
        </w:rPr>
        <w:t xml:space="preserve">　　&gt;五、获奖及荣誉</w:t>
      </w:r>
    </w:p>
    <w:p>
      <w:pPr>
        <w:ind w:left="0" w:right="0" w:firstLine="560"/>
        <w:spacing w:before="450" w:after="450" w:line="312" w:lineRule="auto"/>
      </w:pPr>
      <w:r>
        <w:rPr>
          <w:rFonts w:ascii="宋体" w:hAnsi="宋体" w:eastAsia="宋体" w:cs="宋体"/>
          <w:color w:val="000"/>
          <w:sz w:val="28"/>
          <w:szCs w:val="28"/>
        </w:rPr>
        <w:t xml:space="preserve">　　3次荣获桐城市优秀建筑业企业，4次荣获安庆市优秀建筑企业、3次荣获安徽省优秀监理企业、2次荣获美丽乡村建设最佳服务单位、2024年度目标考评先进单位、第二届桐城市文明单位。</w:t>
      </w:r>
    </w:p>
    <w:p>
      <w:pPr>
        <w:ind w:left="0" w:right="0" w:firstLine="560"/>
        <w:spacing w:before="450" w:after="450" w:line="312" w:lineRule="auto"/>
      </w:pPr>
      <w:r>
        <w:rPr>
          <w:rFonts w:ascii="宋体" w:hAnsi="宋体" w:eastAsia="宋体" w:cs="宋体"/>
          <w:color w:val="000"/>
          <w:sz w:val="28"/>
          <w:szCs w:val="28"/>
        </w:rPr>
        <w:t xml:space="preserve">　　15个工程获得“振风杯”奖，省级安全质量标准化工地。</w:t>
      </w:r>
    </w:p>
    <w:p>
      <w:pPr>
        <w:ind w:left="0" w:right="0" w:firstLine="560"/>
        <w:spacing w:before="450" w:after="450" w:line="312" w:lineRule="auto"/>
      </w:pPr>
      <w:r>
        <w:rPr>
          <w:rFonts w:ascii="宋体" w:hAnsi="宋体" w:eastAsia="宋体" w:cs="宋体"/>
          <w:color w:val="000"/>
          <w:sz w:val="28"/>
          <w:szCs w:val="28"/>
        </w:rPr>
        <w:t xml:space="preserve">　　10人次荣获安徽省优秀总监，15人次荣获安庆市优秀总监理工程师，2人荣获美丽乡村先进个人、2人荣获三八红旗手、1人荣获优秀青年志愿者、1人荣获桐城市优秀统计员等荣誉称号。</w:t>
      </w:r>
    </w:p>
    <w:p>
      <w:pPr>
        <w:ind w:left="0" w:right="0" w:firstLine="560"/>
        <w:spacing w:before="450" w:after="450" w:line="312" w:lineRule="auto"/>
      </w:pPr>
      <w:r>
        <w:rPr>
          <w:rFonts w:ascii="宋体" w:hAnsi="宋体" w:eastAsia="宋体" w:cs="宋体"/>
          <w:color w:val="000"/>
          <w:sz w:val="28"/>
          <w:szCs w:val="28"/>
        </w:rPr>
        <w:t xml:space="preserve">　　&gt;六、脱贫攻坚工作成效明显</w:t>
      </w:r>
    </w:p>
    <w:p>
      <w:pPr>
        <w:ind w:left="0" w:right="0" w:firstLine="560"/>
        <w:spacing w:before="450" w:after="450" w:line="312" w:lineRule="auto"/>
      </w:pPr>
      <w:r>
        <w:rPr>
          <w:rFonts w:ascii="宋体" w:hAnsi="宋体" w:eastAsia="宋体" w:cs="宋体"/>
          <w:color w:val="000"/>
          <w:sz w:val="28"/>
          <w:szCs w:val="28"/>
        </w:rPr>
        <w:t xml:space="preserve">　　结对共建的甑山村建档立卡贫困户59户，所有贫困户均已脱贫，2024年顺利通过第三方验收。在“十三五”期间，继续认真落实各项扶贫工作，每年不少于8次以上进行回访工作，了解贫困户新房建设、产业发展情况，鼓励贫困户要坚定信心、自力更生，勤劳致富。</w:t>
      </w:r>
    </w:p>
    <w:p>
      <w:pPr>
        <w:ind w:left="0" w:right="0" w:firstLine="560"/>
        <w:spacing w:before="450" w:after="450" w:line="312" w:lineRule="auto"/>
      </w:pPr>
      <w:r>
        <w:rPr>
          <w:rFonts w:ascii="宋体" w:hAnsi="宋体" w:eastAsia="宋体" w:cs="宋体"/>
          <w:color w:val="000"/>
          <w:sz w:val="28"/>
          <w:szCs w:val="28"/>
        </w:rPr>
        <w:t xml:space="preserve">　　&gt;七、党建工作多元化发展</w:t>
      </w:r>
    </w:p>
    <w:p>
      <w:pPr>
        <w:ind w:left="0" w:right="0" w:firstLine="560"/>
        <w:spacing w:before="450" w:after="450" w:line="312" w:lineRule="auto"/>
      </w:pPr>
      <w:r>
        <w:rPr>
          <w:rFonts w:ascii="宋体" w:hAnsi="宋体" w:eastAsia="宋体" w:cs="宋体"/>
          <w:color w:val="000"/>
          <w:sz w:val="28"/>
          <w:szCs w:val="28"/>
        </w:rPr>
        <w:t xml:space="preserve">　　在党建共建工作中，我们紧密结合本单位的工作实际，统筹推进，较好地完成了上级主管部门布置的各项工作任务。多元化的开展以党建工作为主题的各项活动，认真学习贯彻落实十九大精神，推进“两学一做”、“扫黑除恶”、“三会一课”等活动，严格落实“党日活动”和“党员政治生日”活动;大力开展“讲严立”专题教育工作，紧紧围绕“六聚焦六整肃”，切实把“讲忠诚、严纪律、立政德”专题警示教育作为当前工作的重中之重抓好落实。</w:t>
      </w:r>
    </w:p>
    <w:p>
      <w:pPr>
        <w:ind w:left="0" w:right="0" w:firstLine="560"/>
        <w:spacing w:before="450" w:after="450" w:line="312" w:lineRule="auto"/>
      </w:pPr>
      <w:r>
        <w:rPr>
          <w:rFonts w:ascii="宋体" w:hAnsi="宋体" w:eastAsia="宋体" w:cs="宋体"/>
          <w:color w:val="000"/>
          <w:sz w:val="28"/>
          <w:szCs w:val="28"/>
        </w:rPr>
        <w:t xml:space="preserve">　　&gt;八、特色活动引领文明风尚</w:t>
      </w:r>
    </w:p>
    <w:p>
      <w:pPr>
        <w:ind w:left="0" w:right="0" w:firstLine="560"/>
        <w:spacing w:before="450" w:after="450" w:line="312" w:lineRule="auto"/>
      </w:pPr>
      <w:r>
        <w:rPr>
          <w:rFonts w:ascii="宋体" w:hAnsi="宋体" w:eastAsia="宋体" w:cs="宋体"/>
          <w:color w:val="000"/>
          <w:sz w:val="28"/>
          <w:szCs w:val="28"/>
        </w:rPr>
        <w:t xml:space="preserve">　　公司自创建文明单位以来，积极开展“道德讲堂”活动，举办“我们的节日”主题活动，利用春节、元宵、清明、端午、中秋、重阳等重要节日，开展学雷锋志愿服务、关爱老年人、积极参与无偿献血、参与文明交通劝导员活动等一系列活动，传承优秀传统、弘扬民族文化，改善社会风气，构建和谐环境。并于2024年1月11日通过文明单位公示。</w:t>
      </w:r>
    </w:p>
    <w:p>
      <w:pPr>
        <w:ind w:left="0" w:right="0" w:firstLine="560"/>
        <w:spacing w:before="450" w:after="450" w:line="312" w:lineRule="auto"/>
      </w:pPr>
      <w:r>
        <w:rPr>
          <w:rFonts w:ascii="宋体" w:hAnsi="宋体" w:eastAsia="宋体" w:cs="宋体"/>
          <w:color w:val="000"/>
          <w:sz w:val="28"/>
          <w:szCs w:val="28"/>
        </w:rPr>
        <w:t xml:space="preserve">　　“十四五”工作计划</w:t>
      </w:r>
    </w:p>
    <w:p>
      <w:pPr>
        <w:ind w:left="0" w:right="0" w:firstLine="560"/>
        <w:spacing w:before="450" w:after="450" w:line="312" w:lineRule="auto"/>
      </w:pPr>
      <w:r>
        <w:rPr>
          <w:rFonts w:ascii="宋体" w:hAnsi="宋体" w:eastAsia="宋体" w:cs="宋体"/>
          <w:color w:val="000"/>
          <w:sz w:val="28"/>
          <w:szCs w:val="28"/>
        </w:rPr>
        <w:t xml:space="preserve">　　“十四五”时期(2024年—2024年)，是我国在全面建设小康社会、实现第一个百年奋斗目标之后，乘势而上开启全面建设社会主义现代化国家新征程、向第二个百年奋斗目标进军的第一个五年，意义重大，影响深远。为做好“十四五”期间我公司各项工作，特制定工作规划如下：</w:t>
      </w:r>
    </w:p>
    <w:p>
      <w:pPr>
        <w:ind w:left="0" w:right="0" w:firstLine="560"/>
        <w:spacing w:before="450" w:after="450" w:line="312" w:lineRule="auto"/>
      </w:pPr>
      <w:r>
        <w:rPr>
          <w:rFonts w:ascii="宋体" w:hAnsi="宋体" w:eastAsia="宋体" w:cs="宋体"/>
          <w:color w:val="000"/>
          <w:sz w:val="28"/>
          <w:szCs w:val="28"/>
        </w:rPr>
        <w:t xml:space="preserve">　　&gt;一、着力围绕企业转型升级，全面扩大经营服务范围</w:t>
      </w:r>
    </w:p>
    <w:p>
      <w:pPr>
        <w:ind w:left="0" w:right="0" w:firstLine="560"/>
        <w:spacing w:before="450" w:after="450" w:line="312" w:lineRule="auto"/>
      </w:pPr>
      <w:r>
        <w:rPr>
          <w:rFonts w:ascii="宋体" w:hAnsi="宋体" w:eastAsia="宋体" w:cs="宋体"/>
          <w:color w:val="000"/>
          <w:sz w:val="28"/>
          <w:szCs w:val="28"/>
        </w:rPr>
        <w:t xml:space="preserve">　　“十四五”期间，要紧跟当前建立行业的转型升级，在确保房屋建筑监理主体业务的同时，创造条件向全方位、全过程咨询管理和第三方购买服务方向发展;申请增项公路、水利、农林等3个乙级资质，力争2024年取得监理综合资质;同时利用公司现有人员的其它执业资格，拓展相近行业资质。</w:t>
      </w:r>
    </w:p>
    <w:p>
      <w:pPr>
        <w:ind w:left="0" w:right="0" w:firstLine="560"/>
        <w:spacing w:before="450" w:after="450" w:line="312" w:lineRule="auto"/>
      </w:pPr>
      <w:r>
        <w:rPr>
          <w:rFonts w:ascii="宋体" w:hAnsi="宋体" w:eastAsia="宋体" w:cs="宋体"/>
          <w:color w:val="000"/>
          <w:sz w:val="28"/>
          <w:szCs w:val="28"/>
        </w:rPr>
        <w:t xml:space="preserve">　　&gt;二、积极拓展市场范围，实现经营业绩持续稳定增长</w:t>
      </w:r>
    </w:p>
    <w:p>
      <w:pPr>
        <w:ind w:left="0" w:right="0" w:firstLine="560"/>
        <w:spacing w:before="450" w:after="450" w:line="312" w:lineRule="auto"/>
      </w:pPr>
      <w:r>
        <w:rPr>
          <w:rFonts w:ascii="宋体" w:hAnsi="宋体" w:eastAsia="宋体" w:cs="宋体"/>
          <w:color w:val="000"/>
          <w:sz w:val="28"/>
          <w:szCs w:val="28"/>
        </w:rPr>
        <w:t xml:space="preserve">　　“十四五”期间，公司必须加强以市场为导向，试行总监负责制，合理制定薪酬分配和考评考核标准，深入扩大市场范围，开拓周边县市监理市场，提高企业的综合竞争能力，保证年平均10%的增长目标。</w:t>
      </w:r>
    </w:p>
    <w:p>
      <w:pPr>
        <w:ind w:left="0" w:right="0" w:firstLine="560"/>
        <w:spacing w:before="450" w:after="450" w:line="312" w:lineRule="auto"/>
      </w:pPr>
      <w:r>
        <w:rPr>
          <w:rFonts w:ascii="宋体" w:hAnsi="宋体" w:eastAsia="宋体" w:cs="宋体"/>
          <w:color w:val="000"/>
          <w:sz w:val="28"/>
          <w:szCs w:val="28"/>
        </w:rPr>
        <w:t xml:space="preserve">　　&gt;三、着力完善各项制度建设，全面提升管理水平</w:t>
      </w:r>
    </w:p>
    <w:p>
      <w:pPr>
        <w:ind w:left="0" w:right="0" w:firstLine="560"/>
        <w:spacing w:before="450" w:after="450" w:line="312" w:lineRule="auto"/>
      </w:pPr>
      <w:r>
        <w:rPr>
          <w:rFonts w:ascii="宋体" w:hAnsi="宋体" w:eastAsia="宋体" w:cs="宋体"/>
          <w:color w:val="000"/>
          <w:sz w:val="28"/>
          <w:szCs w:val="28"/>
        </w:rPr>
        <w:t xml:space="preserve">　　进一步建立和完善公司各项制度建设，形成一套全面的质量管理体系、安全监管体系和员工日常使用手册;继续用好用活钉钉应用平台，启用钉钉项目管理板块，实现项目管理、人员管理、办公管理数字化、智能化，全面提升管理水平。</w:t>
      </w:r>
    </w:p>
    <w:p>
      <w:pPr>
        <w:ind w:left="0" w:right="0" w:firstLine="560"/>
        <w:spacing w:before="450" w:after="450" w:line="312" w:lineRule="auto"/>
      </w:pPr>
      <w:r>
        <w:rPr>
          <w:rFonts w:ascii="宋体" w:hAnsi="宋体" w:eastAsia="宋体" w:cs="宋体"/>
          <w:color w:val="000"/>
          <w:sz w:val="28"/>
          <w:szCs w:val="28"/>
        </w:rPr>
        <w:t xml:space="preserve">　　&gt;四、紧紧围绕人才战略，统筹推进人才建设</w:t>
      </w:r>
    </w:p>
    <w:p>
      <w:pPr>
        <w:ind w:left="0" w:right="0" w:firstLine="560"/>
        <w:spacing w:before="450" w:after="450" w:line="312" w:lineRule="auto"/>
      </w:pPr>
      <w:r>
        <w:rPr>
          <w:rFonts w:ascii="宋体" w:hAnsi="宋体" w:eastAsia="宋体" w:cs="宋体"/>
          <w:color w:val="000"/>
          <w:sz w:val="28"/>
          <w:szCs w:val="28"/>
        </w:rPr>
        <w:t xml:space="preserve">　　在经营、行政、技术等方面，要挖掘引进相关高素质管理人才;招聘人才需本科学历，专业知识和业务水平与公司的发展相适应，提升专业服务的服务能力，创品牌，树形象。进一步建立健全员工的培训制度，鼓励公司员工积极报考造价、咨询、设备监理、安全等注册类考试，实现公司多元化的发展。</w:t>
      </w:r>
    </w:p>
    <w:p>
      <w:pPr>
        <w:ind w:left="0" w:right="0" w:firstLine="560"/>
        <w:spacing w:before="450" w:after="450" w:line="312" w:lineRule="auto"/>
      </w:pPr>
      <w:r>
        <w:rPr>
          <w:rFonts w:ascii="宋体" w:hAnsi="宋体" w:eastAsia="宋体" w:cs="宋体"/>
          <w:color w:val="000"/>
          <w:sz w:val="28"/>
          <w:szCs w:val="28"/>
        </w:rPr>
        <w:t xml:space="preserve">　　&gt;五、加强党的建设工作</w:t>
      </w:r>
    </w:p>
    <w:p>
      <w:pPr>
        <w:ind w:left="0" w:right="0" w:firstLine="560"/>
        <w:spacing w:before="450" w:after="450" w:line="312" w:lineRule="auto"/>
      </w:pPr>
      <w:r>
        <w:rPr>
          <w:rFonts w:ascii="宋体" w:hAnsi="宋体" w:eastAsia="宋体" w:cs="宋体"/>
          <w:color w:val="000"/>
          <w:sz w:val="28"/>
          <w:szCs w:val="28"/>
        </w:rPr>
        <w:t xml:space="preserve">　　加强党建标准化、规范化、制度化建设;吸收优秀同志，壮大党员队伍，进一步增强基层党组织的战斗堡垒作用，充分发挥党组织的引领力、凝聚力、战斗力。[_TAG_h2]　　集团十三五总结</w:t>
      </w:r>
    </w:p>
    <w:p>
      <w:pPr>
        <w:ind w:left="0" w:right="0" w:firstLine="560"/>
        <w:spacing w:before="450" w:after="450" w:line="312" w:lineRule="auto"/>
      </w:pPr>
      <w:r>
        <w:rPr>
          <w:rFonts w:ascii="宋体" w:hAnsi="宋体" w:eastAsia="宋体" w:cs="宋体"/>
          <w:color w:val="000"/>
          <w:sz w:val="28"/>
          <w:szCs w:val="28"/>
        </w:rPr>
        <w:t xml:space="preserve">　　自2024年集团公司成立以来，在县委、县政府的正确领导下，认真贯彻落实党的十九大精神，以习近平新时代中国特色社会主义思想精神为引领，紧紧围绕既定的发展战略和制定的工作目标，努力完成上级交办的各项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　　“十三五”期间工作总结</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交旅集团自成立以来，截止2024年经济任务指标已完成，入库项目17个，其中新增入库500-5000万元项目6个，5000万元以上项目11个。累计完成固定资产投资29.45亿，完成规模以上服务业项目及社零企业入库3家。顺利完成了县委、政府下达的各项指标任务。</w:t>
      </w:r>
    </w:p>
    <w:p>
      <w:pPr>
        <w:ind w:left="0" w:right="0" w:firstLine="560"/>
        <w:spacing w:before="450" w:after="450" w:line="312" w:lineRule="auto"/>
      </w:pPr>
      <w:r>
        <w:rPr>
          <w:rFonts w:ascii="宋体" w:hAnsi="宋体" w:eastAsia="宋体" w:cs="宋体"/>
          <w:color w:val="000"/>
          <w:sz w:val="28"/>
          <w:szCs w:val="28"/>
        </w:rPr>
        <w:t xml:space="preserve">　　(二)融资完成情况。交旅集团截至目前，已审批贷款项目共24个，共计审批金额22.1亿元，其中已到位资金共计19.45亿元。正在办理的项目有6个，申报融资金额约18.44亿元。通过有效的融资不仅保障了项目建设的顺利推进，还有效地防范了债务风险。</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(一)狠抓党建引领发展，促进企业提质增效</w:t>
      </w:r>
    </w:p>
    <w:p>
      <w:pPr>
        <w:ind w:left="0" w:right="0" w:firstLine="560"/>
        <w:spacing w:before="450" w:after="450" w:line="312" w:lineRule="auto"/>
      </w:pPr>
      <w:r>
        <w:rPr>
          <w:rFonts w:ascii="宋体" w:hAnsi="宋体" w:eastAsia="宋体" w:cs="宋体"/>
          <w:color w:val="000"/>
          <w:sz w:val="28"/>
          <w:szCs w:val="28"/>
        </w:rPr>
        <w:t xml:space="preserve">　　紧紧围绕“融入中心抓党建，抓好党建促发展”的理念抓集团公司党的基层组织建设，遵循现代企业管理标准，着力实现规范化、透明化管理，公司治理得到全面加强。</w:t>
      </w:r>
    </w:p>
    <w:p>
      <w:pPr>
        <w:ind w:left="0" w:right="0" w:firstLine="560"/>
        <w:spacing w:before="450" w:after="450" w:line="312" w:lineRule="auto"/>
      </w:pPr>
      <w:r>
        <w:rPr>
          <w:rFonts w:ascii="宋体" w:hAnsi="宋体" w:eastAsia="宋体" w:cs="宋体"/>
          <w:color w:val="000"/>
          <w:sz w:val="28"/>
          <w:szCs w:val="28"/>
        </w:rPr>
        <w:t xml:space="preserve">　　1.党的建设全面加强。集团公司党委以坚决做到“两个维护”，坚定“四个自信”，增强“四个意识”为政治标杆，始终把政治建设摆在首位，严明政治纪律和政治规矩，切实做到“四个服从”。按照集团公司发展定位，细化党委班子分工，切实履行各自职责，始终坚持民主集中制原则，严格执行“三重一大”制度及报备程序，坚持党委会前置原则，建立完善党委会议事规则和决策程序，精准把把思想和行动统一到党中央、省、市、县决策部署上来，切实做到政治立场坚定。</w:t>
      </w:r>
    </w:p>
    <w:p>
      <w:pPr>
        <w:ind w:left="0" w:right="0" w:firstLine="560"/>
        <w:spacing w:before="450" w:after="450" w:line="312" w:lineRule="auto"/>
      </w:pPr>
      <w:r>
        <w:rPr>
          <w:rFonts w:ascii="宋体" w:hAnsi="宋体" w:eastAsia="宋体" w:cs="宋体"/>
          <w:color w:val="000"/>
          <w:sz w:val="28"/>
          <w:szCs w:val="28"/>
        </w:rPr>
        <w:t xml:space="preserve">　　2.党风廉政堡垒全面筑牢。始终以维护以习近平同志为核心的党中央统一领导为核心，以维护公司大局和发展稳定出发，扎实推进作风建设和反腐倡廉工作，全面落实党风廉政建设主体责任，党委班子成员切实履行“一岗双责”，筑牢拒腐防变的思想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(二)制度建设不断完善，提升企业市场竞争</w:t>
      </w:r>
    </w:p>
    <w:p>
      <w:pPr>
        <w:ind w:left="0" w:right="0" w:firstLine="560"/>
        <w:spacing w:before="450" w:after="450" w:line="312" w:lineRule="auto"/>
      </w:pPr>
      <w:r>
        <w:rPr>
          <w:rFonts w:ascii="宋体" w:hAnsi="宋体" w:eastAsia="宋体" w:cs="宋体"/>
          <w:color w:val="000"/>
          <w:sz w:val="28"/>
          <w:szCs w:val="28"/>
        </w:rPr>
        <w:t xml:space="preserve">　　企业管理是企业生存和发展的基础。公司在县委县政府的正确指导下，在集团党委的领导下，以理顺关系为重点，以制度建设为根本，以提高服务质量为抓手，不断加强管理。遵循现代企业管理标准，着力实现规范化、透明化，公司治理全面加强。一是法人结构全面完善。集团公司在县委、政府的关心下，配备了强有力的班子，根据《公司法》健全了子公司和合资公司法人结构，理顺了公司关系，健全完善了公司决策体系、执行体系、监督体系。二是公司治理科学合理。按照工作业务相似、人员结构合理的原则，集团公司设置了“一办四部”：综合办、党群部、财务部、投融资部、工程部，实现扁平化管理，让专业的人做专业的事，最大限度节省了人力物力财力;完善了公司绩效考核制度，以实绩论英雄、以业务论成败的氛围逐步形成，员工工作积极性与主观能动性全面提升。</w:t>
      </w:r>
    </w:p>
    <w:p>
      <w:pPr>
        <w:ind w:left="0" w:right="0" w:firstLine="560"/>
        <w:spacing w:before="450" w:after="450" w:line="312" w:lineRule="auto"/>
      </w:pPr>
      <w:r>
        <w:rPr>
          <w:rFonts w:ascii="宋体" w:hAnsi="宋体" w:eastAsia="宋体" w:cs="宋体"/>
          <w:color w:val="000"/>
          <w:sz w:val="28"/>
          <w:szCs w:val="28"/>
        </w:rPr>
        <w:t xml:space="preserve">　　(三)以项目建设为基础，助推实体化转型</w:t>
      </w:r>
    </w:p>
    <w:p>
      <w:pPr>
        <w:ind w:left="0" w:right="0" w:firstLine="560"/>
        <w:spacing w:before="450" w:after="450" w:line="312" w:lineRule="auto"/>
      </w:pPr>
      <w:r>
        <w:rPr>
          <w:rFonts w:ascii="宋体" w:hAnsi="宋体" w:eastAsia="宋体" w:cs="宋体"/>
          <w:color w:val="000"/>
          <w:sz w:val="28"/>
          <w:szCs w:val="28"/>
        </w:rPr>
        <w:t xml:space="preserve">　　1.高起点谋划项目。围绕实体化转型这一目标，认真谋划收益率高，为人民群众谋福祉的项目，坚决做到“三个不安排”，没有收益的不安排，没有老百姓利益的不安排，没有资金来源的不安排。</w:t>
      </w:r>
    </w:p>
    <w:p>
      <w:pPr>
        <w:ind w:left="0" w:right="0" w:firstLine="560"/>
        <w:spacing w:before="450" w:after="450" w:line="312" w:lineRule="auto"/>
      </w:pPr>
      <w:r>
        <w:rPr>
          <w:rFonts w:ascii="宋体" w:hAnsi="宋体" w:eastAsia="宋体" w:cs="宋体"/>
          <w:color w:val="000"/>
          <w:sz w:val="28"/>
          <w:szCs w:val="28"/>
        </w:rPr>
        <w:t xml:space="preserve">　　2.高标准建设项目。一是全面完成了2024年土地整治、黄家咀道路、汽车客运站、燎原南路拆迁安置还房、旅游扶贫公路、传统村落、云上九坝民宿装修等项目。二是棚户区改造、龙凤大道、2024年土地整治项目、尧龙山加油站、魁山别苑、水银河AAAA级景区提档升级等项目有序推进，2024年预计完成产值12.43亿元。三是城南山国际旅游度假区、尧龙山景区、新能源充电、生态修复等项目前期工作稳步推进。</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(一)资金压力大，项目推进缓慢</w:t>
      </w:r>
    </w:p>
    <w:p>
      <w:pPr>
        <w:ind w:left="0" w:right="0" w:firstLine="560"/>
        <w:spacing w:before="450" w:after="450" w:line="312" w:lineRule="auto"/>
      </w:pPr>
      <w:r>
        <w:rPr>
          <w:rFonts w:ascii="宋体" w:hAnsi="宋体" w:eastAsia="宋体" w:cs="宋体"/>
          <w:color w:val="000"/>
          <w:sz w:val="28"/>
          <w:szCs w:val="28"/>
        </w:rPr>
        <w:t xml:space="preserve">　　交旅集团和各公司成立时间短，目前实施项目均是投入较大且不能在短期内形成收益，加之企业自身造血功能不足，项目启动资金无法落实，项目推进缓慢。</w:t>
      </w:r>
    </w:p>
    <w:p>
      <w:pPr>
        <w:ind w:left="0" w:right="0" w:firstLine="560"/>
        <w:spacing w:before="450" w:after="450" w:line="312" w:lineRule="auto"/>
      </w:pPr>
      <w:r>
        <w:rPr>
          <w:rFonts w:ascii="宋体" w:hAnsi="宋体" w:eastAsia="宋体" w:cs="宋体"/>
          <w:color w:val="000"/>
          <w:sz w:val="28"/>
          <w:szCs w:val="28"/>
        </w:rPr>
        <w:t xml:space="preserve">　　(二)人力资源匮乏，工作效率不高</w:t>
      </w:r>
    </w:p>
    <w:p>
      <w:pPr>
        <w:ind w:left="0" w:right="0" w:firstLine="560"/>
        <w:spacing w:before="450" w:after="450" w:line="312" w:lineRule="auto"/>
      </w:pPr>
      <w:r>
        <w:rPr>
          <w:rFonts w:ascii="宋体" w:hAnsi="宋体" w:eastAsia="宋体" w:cs="宋体"/>
          <w:color w:val="000"/>
          <w:sz w:val="28"/>
          <w:szCs w:val="28"/>
        </w:rPr>
        <w:t xml:space="preserve">　　人才是基础，“人”才是基础，目前交旅集团子公司及国有控股公司较多，涉及企业管理、景区运营，酒店管理、产业对接、工程项目规划、建设等，专业性强，种类多。相关人员请不进，留不住。人才的严重缺乏，造成工作推进过程中，未能全盘统筹、整体策划，事倍功半，多走弯路且成绩不够理想。</w:t>
      </w:r>
    </w:p>
    <w:p>
      <w:pPr>
        <w:ind w:left="0" w:right="0" w:firstLine="560"/>
        <w:spacing w:before="450" w:after="450" w:line="312" w:lineRule="auto"/>
      </w:pPr>
      <w:r>
        <w:rPr>
          <w:rFonts w:ascii="宋体" w:hAnsi="宋体" w:eastAsia="宋体" w:cs="宋体"/>
          <w:color w:val="000"/>
          <w:sz w:val="28"/>
          <w:szCs w:val="28"/>
        </w:rPr>
        <w:t xml:space="preserve">　　“十四五”及2024年工作计划</w:t>
      </w:r>
    </w:p>
    <w:p>
      <w:pPr>
        <w:ind w:left="0" w:right="0" w:firstLine="560"/>
        <w:spacing w:before="450" w:after="450" w:line="312" w:lineRule="auto"/>
      </w:pPr>
      <w:r>
        <w:rPr>
          <w:rFonts w:ascii="宋体" w:hAnsi="宋体" w:eastAsia="宋体" w:cs="宋体"/>
          <w:color w:val="000"/>
          <w:sz w:val="28"/>
          <w:szCs w:val="28"/>
        </w:rPr>
        <w:t xml:space="preserve">　　&gt;一、“十四五”形势研判</w:t>
      </w:r>
    </w:p>
    <w:p>
      <w:pPr>
        <w:ind w:left="0" w:right="0" w:firstLine="560"/>
        <w:spacing w:before="450" w:after="450" w:line="312" w:lineRule="auto"/>
      </w:pPr>
      <w:r>
        <w:rPr>
          <w:rFonts w:ascii="宋体" w:hAnsi="宋体" w:eastAsia="宋体" w:cs="宋体"/>
          <w:color w:val="000"/>
          <w:sz w:val="28"/>
          <w:szCs w:val="28"/>
        </w:rPr>
        <w:t xml:space="preserve">　　按照贵州省政府专题研究“十四五”规划基本思路会议要求，要坚持以习近平新时代中国特色社会主义思想为指导,坚定不移贯彻落实习近平总书记对贵州工作重要指示精神,坚持新发展理念,坚持推动高质量发展,坚持深化改革扩大开放,坚持防范和化解重大风险,牢牢守住发展和生态两条底线,研究提出“十四五”时期战略定位、基本原则、主要目标、工作思路和重点任务,引领贵州开启全面建设社会主义现代化新征程。要把“十四五”规划提出的发展思路和重点任务细化落实到一系列重大工程、重大项目上,在农村产业革命、十大工业产业集群、现代服务业、新型城镇化、生态环保、新型基础设施以及公共服务等领域谋划实施一批大项目好项目,争取更多纳入国家规划,积极引进社会资金,以项目建设推动规划落实、目标实现,奋力开创百姓富、生态美的多彩贵州新未来。</w:t>
      </w:r>
    </w:p>
    <w:p>
      <w:pPr>
        <w:ind w:left="0" w:right="0" w:firstLine="560"/>
        <w:spacing w:before="450" w:after="450" w:line="312" w:lineRule="auto"/>
      </w:pPr>
      <w:r>
        <w:rPr>
          <w:rFonts w:ascii="宋体" w:hAnsi="宋体" w:eastAsia="宋体" w:cs="宋体"/>
          <w:color w:val="000"/>
          <w:sz w:val="28"/>
          <w:szCs w:val="28"/>
        </w:rPr>
        <w:t xml:space="preserve">　　&gt;二、总体思路及目标。</w:t>
      </w:r>
    </w:p>
    <w:p>
      <w:pPr>
        <w:ind w:left="0" w:right="0" w:firstLine="560"/>
        <w:spacing w:before="450" w:after="450" w:line="312" w:lineRule="auto"/>
      </w:pPr>
      <w:r>
        <w:rPr>
          <w:rFonts w:ascii="宋体" w:hAnsi="宋体" w:eastAsia="宋体" w:cs="宋体"/>
          <w:color w:val="000"/>
          <w:sz w:val="28"/>
          <w:szCs w:val="28"/>
        </w:rPr>
        <w:t xml:space="preserve">　　“十四五”期间，交旅集团总体工作思路：将以守牢债务风险为底线、以项目谋划为重点、项目建设为抓手，牢固树立企业经营管理理念，全面加快集团公司实体化转型步伐。</w:t>
      </w:r>
    </w:p>
    <w:p>
      <w:pPr>
        <w:ind w:left="0" w:right="0" w:firstLine="560"/>
        <w:spacing w:before="450" w:after="450" w:line="312" w:lineRule="auto"/>
      </w:pPr>
      <w:r>
        <w:rPr>
          <w:rFonts w:ascii="宋体" w:hAnsi="宋体" w:eastAsia="宋体" w:cs="宋体"/>
          <w:color w:val="000"/>
          <w:sz w:val="28"/>
          <w:szCs w:val="28"/>
        </w:rPr>
        <w:t xml:space="preserve">　　计划实施项目共23个，总投资约212.83亿元。其中建筑类项目6个，计划实施娄山国际康养新城项目、九坝安置还房项目、桐梓县娄山新区(红花园段)商住综合体项目等，预计投资金额约为126亿元;旅游类项目6个，计划实施桐梓县文化综合体建设项目、桐梓县3651兵工厂文创基建设项目、城南山国家级旅游度假区项目，预计投资金额约为53.5亿元;交通类项目共7个，计划实施210国道改扩建项目、S419公路建设工程等，计划总投资约为25.33亿元;其他基础设施类4个，计划实施桐梓县加油站建设项目、桐梓县乡镇充电站建设项目，总投资约为8亿元。</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党建引领，充分发挥组织保障。持续深入全面贯彻党的十九大精神、十九届四中全会精神，以“不忘初心、牢记使命”主题教育为契机，深入学习领会习近平新时代中国特色社会主义思想，及时跟进学习习近平总书记系列重要讲话精神。紧紧围绕公司重心工作，牢固树立“融入中心抓党建、抓好党建促发展”理念，狠抓党的基层组织建设，严格执行民主集中制，坚持党委会前置原则，认真抓好“三重一大”、“党委理论中心组学习”“三会一课”等基本制度，党委班子成员切实履行党风廉政“一岗双责”主体责任制，高质量开展主题党日活动。全面严抓党风廉政建设，充分利用“学习强国”APP等网络载体，强化党员干部党性教育，增强企业内部活力，推动全面从严治党向纵深发展，为我公司各项工作迈向新台阶奠定坚实基础。</w:t>
      </w:r>
    </w:p>
    <w:p>
      <w:pPr>
        <w:ind w:left="0" w:right="0" w:firstLine="560"/>
        <w:spacing w:before="450" w:after="450" w:line="312" w:lineRule="auto"/>
      </w:pPr>
      <w:r>
        <w:rPr>
          <w:rFonts w:ascii="宋体" w:hAnsi="宋体" w:eastAsia="宋体" w:cs="宋体"/>
          <w:color w:val="000"/>
          <w:sz w:val="28"/>
          <w:szCs w:val="28"/>
        </w:rPr>
        <w:t xml:space="preserve">　　(二)完善现代企业制度，促进企业转型发展。进一步建立健全法人治理结构，及时调整县属国有企业的董事会和监事会，独处企业完善内部管理，建立健全内部监控制度，确保“三重一大”决策制度得到落实，形成规范、科学的决策执行、监督管理体系。</w:t>
      </w:r>
    </w:p>
    <w:p>
      <w:pPr>
        <w:ind w:left="0" w:right="0" w:firstLine="560"/>
        <w:spacing w:before="450" w:after="450" w:line="312" w:lineRule="auto"/>
      </w:pPr>
      <w:r>
        <w:rPr>
          <w:rFonts w:ascii="宋体" w:hAnsi="宋体" w:eastAsia="宋体" w:cs="宋体"/>
          <w:color w:val="000"/>
          <w:sz w:val="28"/>
          <w:szCs w:val="28"/>
        </w:rPr>
        <w:t xml:space="preserve">　　(三)加大招商引资力度，强力推进项目发展。继续按照县委、县政府的工作要求，加强项目谋划，在成功引进湖南建工的基础上，继续抓好招商引资工作。力争引进一批有资金、有技术、有担当的大型国有企业入驻项目建设，确保各谋划项目顺利启动、稳步推动、按时完工。</w:t>
      </w:r>
    </w:p>
    <w:p>
      <w:pPr>
        <w:ind w:left="0" w:right="0" w:firstLine="560"/>
        <w:spacing w:before="450" w:after="450" w:line="312" w:lineRule="auto"/>
      </w:pPr>
      <w:r>
        <w:rPr>
          <w:rFonts w:ascii="宋体" w:hAnsi="宋体" w:eastAsia="宋体" w:cs="宋体"/>
          <w:color w:val="000"/>
          <w:sz w:val="28"/>
          <w:szCs w:val="28"/>
        </w:rPr>
        <w:t xml:space="preserve">　　(四)抓牢谋划项目落地，助推集团实体转型。“十四五”交旅集团将继续抓好项目的谋划和落地。项目谋划：一是文化综合大楼，整合县工会、老年活动中心、文化馆、图书馆、电影院，厘清规划设计理念，算好经济账，努力将该项目建成桐梓县文化建筑的新地标。二是三六五一文创基地，依托3651，全力打造集文化、旅游、健身、素质教育、民宿酒店为一体的文创基地，保护城市紫线，带动凤凰山居的区域发展。三是杉坪田园综合体项目，拟用杉坪现有资源、园林底版及已勘察出的温泉，全力推进杉坪田园综合体项目建设;五是积极对接上级部门，争取长征国家文化公园贵州重点建设区建设项目，落实红三军团、红九军团长征文化博物馆、娄山关战斗遗址公园等项目;六是积极对接相关部门，全力启动210国道西迁线路及武胜二路至G352搭接的前期工作。</w:t>
      </w:r>
    </w:p>
    <w:p>
      <w:pPr>
        <w:ind w:left="0" w:right="0" w:firstLine="560"/>
        <w:spacing w:before="450" w:after="450" w:line="312" w:lineRule="auto"/>
      </w:pPr>
      <w:r>
        <w:rPr>
          <w:rFonts w:ascii="宋体" w:hAnsi="宋体" w:eastAsia="宋体" w:cs="宋体"/>
          <w:color w:val="000"/>
          <w:sz w:val="28"/>
          <w:szCs w:val="28"/>
        </w:rPr>
        <w:t xml:space="preserve">　　(五)强化资产统筹，底数清，效益足。在县委、县政府及公司党委的坚强领导下，交旅集团将进一步对公司资产进行清理、盘点，建立系统台账，深入问题摸排，以问题为导向，逐个击破;进一步修订完善各类运营管理制度，加大招商引资力度，确保国有资产保值增值，助推公司投融资进程及企业实体化转型。</w:t>
      </w:r>
    </w:p>
    <w:p>
      <w:pPr>
        <w:ind w:left="0" w:right="0" w:firstLine="560"/>
        <w:spacing w:before="450" w:after="450" w:line="312" w:lineRule="auto"/>
      </w:pPr>
      <w:r>
        <w:rPr>
          <w:rFonts w:ascii="宋体" w:hAnsi="宋体" w:eastAsia="宋体" w:cs="宋体"/>
          <w:color w:val="000"/>
          <w:sz w:val="28"/>
          <w:szCs w:val="28"/>
        </w:rPr>
        <w:t xml:space="preserve">　　“十四五”期间，我们将在县委、县政府的正确领导下，进一步增强历史使命和职责感，与时俱进，开拓进取，艰苦奋斗，不忘初心、砥砺前行，不断加快改革和发展步伐，为向实体化转型而努力奋斗。[_TAG_h2]　　集团十三五总结</w:t>
      </w:r>
    </w:p>
    <w:p>
      <w:pPr>
        <w:ind w:left="0" w:right="0" w:firstLine="560"/>
        <w:spacing w:before="450" w:after="450" w:line="312" w:lineRule="auto"/>
      </w:pPr>
      <w:r>
        <w:rPr>
          <w:rFonts w:ascii="宋体" w:hAnsi="宋体" w:eastAsia="宋体" w:cs="宋体"/>
          <w:color w:val="000"/>
          <w:sz w:val="28"/>
          <w:szCs w:val="28"/>
        </w:rPr>
        <w:t xml:space="preserve">　　自 xxxx 年重组转型以来，xx 集团在县委、县人民政府的领导、关心和支持下，在县委国企业工委的指导下，在县直相关部门的帮助配合下，在集团公司全体员工的共同努力下，紧紧围绕“投资城市、建设城市、经营城市”主基调，以党建为统揽，以债务风险防范化解和项目建设为核心，开拓创新促发展、聚精会神抓建设，强化措施抓落实，各项工作有序推进。现就xx 集团“十三五”工作总结、“十四五”及 xxxx 年工作打算报告如下。</w:t>
      </w:r>
    </w:p>
    <w:p>
      <w:pPr>
        <w:ind w:left="0" w:right="0" w:firstLine="560"/>
        <w:spacing w:before="450" w:after="450" w:line="312" w:lineRule="auto"/>
      </w:pPr>
      <w:r>
        <w:rPr>
          <w:rFonts w:ascii="宋体" w:hAnsi="宋体" w:eastAsia="宋体" w:cs="宋体"/>
          <w:color w:val="000"/>
          <w:sz w:val="28"/>
          <w:szCs w:val="28"/>
        </w:rPr>
        <w:t xml:space="preserve">　　&gt;一、“十三五”工作总结 (一)深入学习贯彻习近平新时代中国特色社会主义思想、党的十九大精神以及党中央有关规定,坚定“四个意识”，增强“四个自信”，做到“两个维护”。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　　自集团公司党委成立以来，坚持把思想政治建设摆在首位，深入学习贯彻落实习近平新时代中国特色社会主义思想和党十九大精神，特别是习近平总书记考察 xx 讲话精神和参加 xx 省代表团讨论会精神，引导集团全体员工牢固树立“四个意识”，</w:t>
      </w:r>
    </w:p>
    <w:p>
      <w:pPr>
        <w:ind w:left="0" w:right="0" w:firstLine="560"/>
        <w:spacing w:before="450" w:after="450" w:line="312" w:lineRule="auto"/>
      </w:pPr>
      <w:r>
        <w:rPr>
          <w:rFonts w:ascii="宋体" w:hAnsi="宋体" w:eastAsia="宋体" w:cs="宋体"/>
          <w:color w:val="000"/>
          <w:sz w:val="28"/>
          <w:szCs w:val="28"/>
        </w:rPr>
        <w:t xml:space="preserve">　　增强“四个自信”，做到“两个维护”，自觉在思想上政治上行动上同以习近平同志为核心的党中央保持高度一致。一是通过党委会、专题谈论会等方式，深入贯彻落实学习习近平新时代中国特色社会主义思想、xxxx 年 xx 月至今，先后组织集体学习 x 次，开展专题研讨 xx 次，主题党日 x 次。二是及时通过召开党委会、专项工作调度会落实扫黑除恶及防毒拒毒工作，布置宣传标语 x 项 xxx 余条，组织全体职工开展禁毒防毒教育活动 x 次、防毒尿液检测 x 次。三是严格执行党中央关于改进工作作风，密切联系群众的八项规定及省委、市委和县委的有关精神。四是及时通过职工大会、总经理会传达学习习近平总书记坚决反对餐饮浪费行为指示精神，并纳入理论中心组学习内容，要求全体员工签订承诺书，由督查审计部不定期开展督查。</w:t>
      </w:r>
    </w:p>
    <w:p>
      <w:pPr>
        <w:ind w:left="0" w:right="0" w:firstLine="560"/>
        <w:spacing w:before="450" w:after="450" w:line="312" w:lineRule="auto"/>
      </w:pPr>
      <w:r>
        <w:rPr>
          <w:rFonts w:ascii="宋体" w:hAnsi="宋体" w:eastAsia="宋体" w:cs="宋体"/>
          <w:color w:val="000"/>
          <w:sz w:val="28"/>
          <w:szCs w:val="28"/>
        </w:rPr>
        <w:t xml:space="preserve">　　(二)着力加强意识形态学习，提升员工思想认识 。意识形态工作是党的一项极端重要的工作。习近平总书记指出：“能否做好意识形态工作，事关党的前途命运，事关国家长治久安，事关民族凝聚力和向心力。”集团公司党委在集中精力抓公司经营管理的同时，也豪不放松意识形态工作：一是集团公司党委始终把意识形态学习工作作为工作的重中之重，党委书记 xx、党委副书记 xx 同志带头分别于 xxxx 年 x 月参加县委组织的《学习贯彻党的十九届四中全会，省委十二届六次、七次全会和市委五届八次、九次全会精神》专题研讨班学习;二是</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将意识形态工作纳入重要议事日程，结合公司实际，通过理论中心组学习会、组织生活会等加强意识形态工作学习，前往 xx会议会址、xx 战斗遗址等红色革命圣地学习，着力统一思想，提高集团公司员工的思想认识。</w:t>
      </w:r>
    </w:p>
    <w:p>
      <w:pPr>
        <w:ind w:left="0" w:right="0" w:firstLine="560"/>
        <w:spacing w:before="450" w:after="450" w:line="312" w:lineRule="auto"/>
      </w:pPr>
      <w:r>
        <w:rPr>
          <w:rFonts w:ascii="宋体" w:hAnsi="宋体" w:eastAsia="宋体" w:cs="宋体"/>
          <w:color w:val="000"/>
          <w:sz w:val="28"/>
          <w:szCs w:val="28"/>
        </w:rPr>
        <w:t xml:space="preserve">　　(三)着力加强组织建设，夯实基层战斗堡垒。一是着力发展党员。按程序建设两个支部，共有党员 xx 名(一支部 xx名，二支部 xx 名)，发展正式党员 x 名，发展预备党员 x 名，入党积极分子 xx 名;二是认真执行“三会一课制度，扎实开展“两学一做”学习教育和“不忘初心、牢记使命”主题教育;三是扎实推进支部标准化建设，投入 xx 万余元，完成了两个党支部的标准化阵地建设;四是强化组织管理，把党政办公室工作人员和党委秘书人员进行了整合，调配 x 名专职人员到办公室开展党群工作，按时收缴党费并按程序公示;五是严格选人用人，xxxx 年 xx 月通过党委会研究制定集团公司及各子公司定岗、定编、定员方案，xxxx 年初制定了空编补员方案，严格按照程序选人用人。</w:t>
      </w:r>
    </w:p>
    <w:p>
      <w:pPr>
        <w:ind w:left="0" w:right="0" w:firstLine="560"/>
        <w:spacing w:before="450" w:after="450" w:line="312" w:lineRule="auto"/>
      </w:pPr>
      <w:r>
        <w:rPr>
          <w:rFonts w:ascii="宋体" w:hAnsi="宋体" w:eastAsia="宋体" w:cs="宋体"/>
          <w:color w:val="000"/>
          <w:sz w:val="28"/>
          <w:szCs w:val="28"/>
        </w:rPr>
        <w:t xml:space="preserve">　　(四)着力建立健全公司管理制度，扎实推进法人治理结构建设。</w:t>
      </w:r>
    </w:p>
    <w:p>
      <w:pPr>
        <w:ind w:left="0" w:right="0" w:firstLine="560"/>
        <w:spacing w:before="450" w:after="450" w:line="312" w:lineRule="auto"/>
      </w:pPr>
      <w:r>
        <w:rPr>
          <w:rFonts w:ascii="宋体" w:hAnsi="宋体" w:eastAsia="宋体" w:cs="宋体"/>
          <w:color w:val="000"/>
          <w:sz w:val="28"/>
          <w:szCs w:val="28"/>
        </w:rPr>
        <w:t xml:space="preserve">　　把党建工作纳入公司章程，坚持党委研究讨论是董事会、经理层决策重大问题的前置程序，着力加强党的全面领导和完</w:t>
      </w:r>
    </w:p>
    <w:p>
      <w:pPr>
        <w:ind w:left="0" w:right="0" w:firstLine="560"/>
        <w:spacing w:before="450" w:after="450" w:line="312" w:lineRule="auto"/>
      </w:pPr>
      <w:r>
        <w:rPr>
          <w:rFonts w:ascii="宋体" w:hAnsi="宋体" w:eastAsia="宋体" w:cs="宋体"/>
          <w:color w:val="000"/>
          <w:sz w:val="28"/>
          <w:szCs w:val="28"/>
        </w:rPr>
        <w:t xml:space="preserve">　　善公司法人治理结构，建立健全党委会、董事会和总经理会议事决策制度;严格执行民主集中制、“三重一大”等重要制度;扎实推进法人治理结构建设，将原 xx 公司整合，实行“三块牌子一套人马”构建集团“一母九子”“一办九部”的扁平化管理机制。</w:t>
      </w:r>
    </w:p>
    <w:p>
      <w:pPr>
        <w:ind w:left="0" w:right="0" w:firstLine="560"/>
        <w:spacing w:before="450" w:after="450" w:line="312" w:lineRule="auto"/>
      </w:pPr>
      <w:r>
        <w:rPr>
          <w:rFonts w:ascii="宋体" w:hAnsi="宋体" w:eastAsia="宋体" w:cs="宋体"/>
          <w:color w:val="000"/>
          <w:sz w:val="28"/>
          <w:szCs w:val="28"/>
        </w:rPr>
        <w:t xml:space="preserve">　　(五)着力强化从严治党，切实加强纪律建设。一是持续抓好作风建设，结合 xx 集团的重点环节、重要风险防控点制定了《党风廉政建设责任书》，层层签订责任状，压实了党委书记的“主体责任”和分管领导的“一岗双责”，不断加强警示学习教育，及时通过党委会、总经理会传达学习。二是深入贯彻落实县委、县政府，县纪委监委党风廉政建设和反腐败工作会议精神。三是加大监督查处力度。严厉查处问题，xxxx 年专题党委会研究对弃土场进行全面督查，最终按公司制度查处 x 人。xxxx 年因工作态度不端正、工作履职不力等被查处 x 人。</w:t>
      </w:r>
    </w:p>
    <w:p>
      <w:pPr>
        <w:ind w:left="0" w:right="0" w:firstLine="560"/>
        <w:spacing w:before="450" w:after="450" w:line="312" w:lineRule="auto"/>
      </w:pPr>
      <w:r>
        <w:rPr>
          <w:rFonts w:ascii="宋体" w:hAnsi="宋体" w:eastAsia="宋体" w:cs="宋体"/>
          <w:color w:val="000"/>
          <w:sz w:val="28"/>
          <w:szCs w:val="28"/>
        </w:rPr>
        <w:t xml:space="preserve">　　(六)着力落实“六保”“六稳”，全力奋战脱贫攻坚。</w:t>
      </w:r>
    </w:p>
    <w:p>
      <w:pPr>
        <w:ind w:left="0" w:right="0" w:firstLine="560"/>
        <w:spacing w:before="450" w:after="450" w:line="312" w:lineRule="auto"/>
      </w:pPr>
      <w:r>
        <w:rPr>
          <w:rFonts w:ascii="宋体" w:hAnsi="宋体" w:eastAsia="宋体" w:cs="宋体"/>
          <w:color w:val="000"/>
          <w:sz w:val="28"/>
          <w:szCs w:val="28"/>
        </w:rPr>
        <w:t xml:space="preserve">　　集团公司始终扎实推进有关“六保”“六稳”工作任务，紧紧围绕决胜全面小康、决战脱贫攻坚的主要目标，全力抓牢抓实各项工作任务。一是重组至今，集团公司解决新增就业 xx 人，二级子公司解决新增就业 xxx 余人;二是仅 xxxx 年上半年，累计实现融资 xx 万元，xxxx 年交县人民政府统筹资金达 x 万元，</w:t>
      </w:r>
    </w:p>
    <w:p>
      <w:pPr>
        <w:ind w:left="0" w:right="0" w:firstLine="560"/>
        <w:spacing w:before="450" w:after="450" w:line="312" w:lineRule="auto"/>
      </w:pPr>
      <w:r>
        <w:rPr>
          <w:rFonts w:ascii="宋体" w:hAnsi="宋体" w:eastAsia="宋体" w:cs="宋体"/>
          <w:color w:val="000"/>
          <w:sz w:val="28"/>
          <w:szCs w:val="28"/>
        </w:rPr>
        <w:t xml:space="preserve">　　经营性收入达 x 万元，完成投资 xx 万元，已完成 xx 国际康养城等 x 个新谋划项目前期工作，计划投资约 x 亿元;三是县政府临时交办的抗疫情、减免商业房租、抢险、创文巩卫等各项任务投入约 xxxx 万元;四是坚决打赢脱贫攻坚战，集团党委始终保持摘帽不止步的扶贫工作基调，全力做好脱贫攻坚大普查工作，累计向挂帮的风水镇建新村资助 xx 万元，用于壮大村集体经济发展，并安排专人驻村开展帮扶工作，确保建新村决胜脱贫攻坚。</w:t>
      </w:r>
    </w:p>
    <w:p>
      <w:pPr>
        <w:ind w:left="0" w:right="0" w:firstLine="560"/>
        <w:spacing w:before="450" w:after="450" w:line="312" w:lineRule="auto"/>
      </w:pPr>
      <w:r>
        <w:rPr>
          <w:rFonts w:ascii="宋体" w:hAnsi="宋体" w:eastAsia="宋体" w:cs="宋体"/>
          <w:color w:val="000"/>
          <w:sz w:val="28"/>
          <w:szCs w:val="28"/>
        </w:rPr>
        <w:t xml:space="preserve">　　&gt;二、“十四五”工作打算 中国 xx·xx 国际文旅康养 xx 设工程项目，项目规划总用地面积 xxxx 公顷，总建筑面积 xxx ㎡，总投资 xxxx 万元，其中一期动态总投资 xxx 万元，二期动态总投资 xxx 万元，三期动态总投资 xxx 万元，四期动态总投资 xxx 万元。项目建设包含公寓、商业、温泉酒店、游客接待中心、博物馆、学校、医院、体育公园及康养等公共配套设施。</w:t>
      </w:r>
    </w:p>
    <w:p>
      <w:pPr>
        <w:ind w:left="0" w:right="0" w:firstLine="560"/>
        <w:spacing w:before="450" w:after="450" w:line="312" w:lineRule="auto"/>
      </w:pPr>
      <w:r>
        <w:rPr>
          <w:rFonts w:ascii="宋体" w:hAnsi="宋体" w:eastAsia="宋体" w:cs="宋体"/>
          <w:color w:val="000"/>
          <w:sz w:val="28"/>
          <w:szCs w:val="28"/>
        </w:rPr>
        <w:t xml:space="preserve">　　目前该项目处于前期工作阶段，方案已经通过了城规委会，已办理立项批复，xx 大道(公园大道)一期用地预审已办理，下一步将开展办理 xx 大道(公园大道)一期可研批复。</w:t>
      </w:r>
    </w:p>
    <w:p>
      <w:pPr>
        <w:ind w:left="0" w:right="0" w:firstLine="560"/>
        <w:spacing w:before="450" w:after="450" w:line="312" w:lineRule="auto"/>
      </w:pPr>
      <w:r>
        <w:rPr>
          <w:rFonts w:ascii="宋体" w:hAnsi="宋体" w:eastAsia="宋体" w:cs="宋体"/>
          <w:color w:val="000"/>
          <w:sz w:val="28"/>
          <w:szCs w:val="28"/>
        </w:rPr>
        <w:t xml:space="preserve">　　中国 xx·xx 国际文旅康养 xx 设工程项目的建设，能够满足人民群众日益增长的养生娱乐需求，促进经济发展、增加财</w:t>
      </w:r>
    </w:p>
    <w:p>
      <w:pPr>
        <w:ind w:left="0" w:right="0" w:firstLine="560"/>
        <w:spacing w:before="450" w:after="450" w:line="312" w:lineRule="auto"/>
      </w:pPr>
      <w:r>
        <w:rPr>
          <w:rFonts w:ascii="宋体" w:hAnsi="宋体" w:eastAsia="宋体" w:cs="宋体"/>
          <w:color w:val="000"/>
          <w:sz w:val="28"/>
          <w:szCs w:val="28"/>
        </w:rPr>
        <w:t xml:space="preserve">　　政税收。将为区域后续发展提供良好的投资环境，可以吸引更多的投资，加快产业转移的步伐，促进 xx 县的发展。同时，项目的建设将对周边地区的商业经济活动带来极大的机遇，此外，项目的带动效应也能刺激和激发其他相关产业的发展，形成持续的税费来源。该项目的建设不仅适应社会发展需要，起到完善城市基本居住服务功能的作用，而且对完善 xx 县域规划起着重要作用。该项目的建设符合国家宏观经济政策和产业政策，同时符合 xx 县经济事业发展总体规划，项目建设充分发掘当地自然资源及人文文化，对于改善 xx 县投资环境，提高当地人民收入等具有积极意义，社会效益显著。</w:t>
      </w:r>
    </w:p>
    <w:p>
      <w:pPr>
        <w:ind w:left="0" w:right="0" w:firstLine="560"/>
        <w:spacing w:before="450" w:after="450" w:line="312" w:lineRule="auto"/>
      </w:pPr>
      <w:r>
        <w:rPr>
          <w:rFonts w:ascii="宋体" w:hAnsi="宋体" w:eastAsia="宋体" w:cs="宋体"/>
          <w:color w:val="000"/>
          <w:sz w:val="28"/>
          <w:szCs w:val="28"/>
        </w:rPr>
        <w:t xml:space="preserve">　　天门河水库综合体建设项目，目前正在做项目前期规划，主要旅游、房地产、康养、水产养殖为一体综合性开发项目，该项目区位优势明显，东北临 xx 高速复线出口，西南临 xx 高速出口，紧邻高铁东站，xxx省道环绕水库，水库周边地势平坦，目前 xx 县城周边已无面积较大的闲置地块可开发利用，且该项目已投入基础设施资金达 xx 余亿元，可打造为 xx 省乡村振兴的示范点，项目实施后能有效拉动 xx 县“十四五”期间的经济增长，解决周边居民就业。</w:t>
      </w:r>
    </w:p>
    <w:p>
      <w:pPr>
        <w:ind w:left="0" w:right="0" w:firstLine="560"/>
        <w:spacing w:before="450" w:after="450" w:line="312" w:lineRule="auto"/>
      </w:pPr>
      <w:r>
        <w:rPr>
          <w:rFonts w:ascii="宋体" w:hAnsi="宋体" w:eastAsia="宋体" w:cs="宋体"/>
          <w:color w:val="000"/>
          <w:sz w:val="28"/>
          <w:szCs w:val="28"/>
        </w:rPr>
        <w:t xml:space="preserve">　　&gt;三、xxxx 年工作打算 (一)建立实施预算和计划体系，增强企业发展质效</w:t>
      </w:r>
    </w:p>
    <w:p>
      <w:pPr>
        <w:ind w:left="0" w:right="0" w:firstLine="560"/>
        <w:spacing w:before="450" w:after="450" w:line="312" w:lineRule="auto"/>
      </w:pPr>
      <w:r>
        <w:rPr>
          <w:rFonts w:ascii="宋体" w:hAnsi="宋体" w:eastAsia="宋体" w:cs="宋体"/>
          <w:color w:val="000"/>
          <w:sz w:val="28"/>
          <w:szCs w:val="28"/>
        </w:rPr>
        <w:t xml:space="preserve">　　突出战略发展研究作用。围绕“城市更新、城市产业、城市生活、城市动力、城市经菅”五大功能，深化战略发展研究，充实项目库,强化项目储备，科学制定 xx 集团 xxxx 年及“十四五”重大项目战略发展计划，主推“中国 xx·xx 国际康养城”项目，以点代面，深度挖掘其潜力。</w:t>
      </w:r>
    </w:p>
    <w:p>
      <w:pPr>
        <w:ind w:left="0" w:right="0" w:firstLine="560"/>
        <w:spacing w:before="450" w:after="450" w:line="312" w:lineRule="auto"/>
      </w:pPr>
      <w:r>
        <w:rPr>
          <w:rFonts w:ascii="宋体" w:hAnsi="宋体" w:eastAsia="宋体" w:cs="宋体"/>
          <w:color w:val="000"/>
          <w:sz w:val="28"/>
          <w:szCs w:val="28"/>
        </w:rPr>
        <w:t xml:space="preserve">　　突出财务预算控制。以计划为龙头、以预算为保障、以经营为目标、以效益为核心，加强部门联动，在集团公司投资经营和财务管理全过程贯穿预算指导作用。对建设项目、开发项目从宏观层面把好技术关，确保方案实施最优，经济效益和社会效益最大化。</w:t>
      </w:r>
    </w:p>
    <w:p>
      <w:pPr>
        <w:ind w:left="0" w:right="0" w:firstLine="560"/>
        <w:spacing w:before="450" w:after="450" w:line="312" w:lineRule="auto"/>
      </w:pPr>
      <w:r>
        <w:rPr>
          <w:rFonts w:ascii="宋体" w:hAnsi="宋体" w:eastAsia="宋体" w:cs="宋体"/>
          <w:color w:val="000"/>
          <w:sz w:val="28"/>
          <w:szCs w:val="28"/>
        </w:rPr>
        <w:t xml:space="preserve">　　突出成本控制、审计监督职能。建立健全内控体系，增强审计监督职能和风险防控能力，为集团公司建立现代企业制度提供坚强保障。</w:t>
      </w:r>
    </w:p>
    <w:p>
      <w:pPr>
        <w:ind w:left="0" w:right="0" w:firstLine="560"/>
        <w:spacing w:before="450" w:after="450" w:line="312" w:lineRule="auto"/>
      </w:pPr>
      <w:r>
        <w:rPr>
          <w:rFonts w:ascii="宋体" w:hAnsi="宋体" w:eastAsia="宋体" w:cs="宋体"/>
          <w:color w:val="000"/>
          <w:sz w:val="28"/>
          <w:szCs w:val="28"/>
        </w:rPr>
        <w:t xml:space="preserve">　　(二)科学策划和包装项目，推行多种合作模式 针对集团公司产业定位进行科学策划，加强与信誉好、实力强的国企、私企合作，利用资产、资源及政策优势，推行多种合作模式，减小融资压力;引入先进管理理念，促使项目尽快落地、及时开工建设，获取市场先机，使集团公司快速健康发展。</w:t>
      </w:r>
    </w:p>
    <w:p>
      <w:pPr>
        <w:ind w:left="0" w:right="0" w:firstLine="560"/>
        <w:spacing w:before="450" w:after="450" w:line="312" w:lineRule="auto"/>
      </w:pPr>
      <w:r>
        <w:rPr>
          <w:rFonts w:ascii="宋体" w:hAnsi="宋体" w:eastAsia="宋体" w:cs="宋体"/>
          <w:color w:val="000"/>
          <w:sz w:val="28"/>
          <w:szCs w:val="28"/>
        </w:rPr>
        <w:t xml:space="preserve">　　转变思维，创新招商模式。坚持“走出去、引进来”战略，加大多层次立体宣传力度，打开 xx 集团销售工作、合作招商工作新局面。</w:t>
      </w:r>
    </w:p>
    <w:p>
      <w:pPr>
        <w:ind w:left="0" w:right="0" w:firstLine="560"/>
        <w:spacing w:before="450" w:after="450" w:line="312" w:lineRule="auto"/>
      </w:pPr>
      <w:r>
        <w:rPr>
          <w:rFonts w:ascii="宋体" w:hAnsi="宋体" w:eastAsia="宋体" w:cs="宋体"/>
          <w:color w:val="000"/>
          <w:sz w:val="28"/>
          <w:szCs w:val="28"/>
        </w:rPr>
        <w:t xml:space="preserve">　　把合作招商与融资方式相结合，加强与银行对接，积极探索 xx 集团公司项目建设新的合作方式。</w:t>
      </w:r>
    </w:p>
    <w:p>
      <w:pPr>
        <w:ind w:left="0" w:right="0" w:firstLine="560"/>
        <w:spacing w:before="450" w:after="450" w:line="312" w:lineRule="auto"/>
      </w:pPr>
      <w:r>
        <w:rPr>
          <w:rFonts w:ascii="宋体" w:hAnsi="宋体" w:eastAsia="宋体" w:cs="宋体"/>
          <w:color w:val="000"/>
          <w:sz w:val="28"/>
          <w:szCs w:val="28"/>
        </w:rPr>
        <w:t xml:space="preserve">　　(三)紧紧围绕民生保障和经济发展，提升项目管理经营能力 抓好城市基础设施建设项目。坚持民生优先，提升城市品位，彰显国企担当，高效推进河道治理工程建设、城区污水“一张网”工程建设、xx 南北道路改造工程、xx 路道路改造工程及高铁片区路网工程建设。</w:t>
      </w:r>
    </w:p>
    <w:p>
      <w:pPr>
        <w:ind w:left="0" w:right="0" w:firstLine="560"/>
        <w:spacing w:before="450" w:after="450" w:line="312" w:lineRule="auto"/>
      </w:pPr>
      <w:r>
        <w:rPr>
          <w:rFonts w:ascii="宋体" w:hAnsi="宋体" w:eastAsia="宋体" w:cs="宋体"/>
          <w:color w:val="000"/>
          <w:sz w:val="28"/>
          <w:szCs w:val="28"/>
        </w:rPr>
        <w:t xml:space="preserve">　　抓好棚改安置还房建设项目。围绕棚改安置还房建设项目，集中集团公司人力、物力、财力，突出重点，攻克难点，全面开展建设提速行动;认真落实拆迁安置政策，有序推进安置还房工作，全面开展加快安置行动;妥善化解前期安置还房遗留问题，确保社会和谐稳定。</w:t>
      </w:r>
    </w:p>
    <w:p>
      <w:pPr>
        <w:ind w:left="0" w:right="0" w:firstLine="560"/>
        <w:spacing w:before="450" w:after="450" w:line="312" w:lineRule="auto"/>
      </w:pPr>
      <w:r>
        <w:rPr>
          <w:rFonts w:ascii="宋体" w:hAnsi="宋体" w:eastAsia="宋体" w:cs="宋体"/>
          <w:color w:val="000"/>
          <w:sz w:val="28"/>
          <w:szCs w:val="28"/>
        </w:rPr>
        <w:t xml:space="preserve">　　抓好自营建设项目。加快魁江庭等项目的建设进程，精心设计，科学谋划，创新合作模式，探索 xx 集团自营项目建设经营发展模式;全力聚焦“中国·xx 康养”项目建设，缔造 xx 集</w:t>
      </w:r>
    </w:p>
    <w:p>
      <w:pPr>
        <w:ind w:left="0" w:right="0" w:firstLine="560"/>
        <w:spacing w:before="450" w:after="450" w:line="312" w:lineRule="auto"/>
      </w:pPr>
      <w:r>
        <w:rPr>
          <w:rFonts w:ascii="宋体" w:hAnsi="宋体" w:eastAsia="宋体" w:cs="宋体"/>
          <w:color w:val="000"/>
          <w:sz w:val="28"/>
          <w:szCs w:val="28"/>
        </w:rPr>
        <w:t xml:space="preserve">　　团建设精品，为 xx 集团转型发展奠定坚实基础，为 xx 集团债务风险化解注入活力。</w:t>
      </w:r>
    </w:p>
    <w:p>
      <w:pPr>
        <w:ind w:left="0" w:right="0" w:firstLine="560"/>
        <w:spacing w:before="450" w:after="450" w:line="312" w:lineRule="auto"/>
      </w:pPr>
      <w:r>
        <w:rPr>
          <w:rFonts w:ascii="宋体" w:hAnsi="宋体" w:eastAsia="宋体" w:cs="宋体"/>
          <w:color w:val="000"/>
          <w:sz w:val="28"/>
          <w:szCs w:val="28"/>
        </w:rPr>
        <w:t xml:space="preserve">　　(四)着力强化资金保障和成本管控，提升公司生产经营效益 建立多元可持续的资金保障机制。进一步拓宽融资渠道，积极探索实践投融资新模式，广泛吸纳社会资金参与集团公司融资、建设和经营。</w:t>
      </w:r>
    </w:p>
    <w:p>
      <w:pPr>
        <w:ind w:left="0" w:right="0" w:firstLine="560"/>
        <w:spacing w:before="450" w:after="450" w:line="312" w:lineRule="auto"/>
      </w:pPr>
      <w:r>
        <w:rPr>
          <w:rFonts w:ascii="宋体" w:hAnsi="宋体" w:eastAsia="宋体" w:cs="宋体"/>
          <w:color w:val="000"/>
          <w:sz w:val="28"/>
          <w:szCs w:val="28"/>
        </w:rPr>
        <w:t xml:space="preserve">　　降低融资成本。打通融资渠道，降低融资成本，大力发展直接融资，实现融资成本逐年下降。</w:t>
      </w:r>
    </w:p>
    <w:p>
      <w:pPr>
        <w:ind w:left="0" w:right="0" w:firstLine="560"/>
        <w:spacing w:before="450" w:after="450" w:line="312" w:lineRule="auto"/>
      </w:pPr>
      <w:r>
        <w:rPr>
          <w:rFonts w:ascii="宋体" w:hAnsi="宋体" w:eastAsia="宋体" w:cs="宋体"/>
          <w:color w:val="000"/>
          <w:sz w:val="28"/>
          <w:szCs w:val="28"/>
        </w:rPr>
        <w:t xml:space="preserve">　　用好金融资金。认真落实偿债责任和资金来源，全力确保按时足额偿还银行债务，维护集团公司信誉。</w:t>
      </w:r>
    </w:p>
    <w:p>
      <w:pPr>
        <w:ind w:left="0" w:right="0" w:firstLine="560"/>
        <w:spacing w:before="450" w:after="450" w:line="312" w:lineRule="auto"/>
      </w:pPr>
      <w:r>
        <w:rPr>
          <w:rFonts w:ascii="宋体" w:hAnsi="宋体" w:eastAsia="宋体" w:cs="宋体"/>
          <w:color w:val="000"/>
          <w:sz w:val="28"/>
          <w:szCs w:val="28"/>
        </w:rPr>
        <w:t xml:space="preserve">　　(五)加大工作跟踪督查力度，落实行之有效的绩效考核措施 建立健全“工作交办制、按时办结制、绩效考核制”等管理考核制度，切实做到有令必行，行必有果。集团公司督查审计部将开展定期或不定期、全方位工作督查，正确履行部门职责，公正通报督查结果，从严兑现考核奖惩。</w:t>
      </w:r>
    </w:p>
    <w:p>
      <w:pPr>
        <w:ind w:left="0" w:right="0" w:firstLine="560"/>
        <w:spacing w:before="450" w:after="450" w:line="312" w:lineRule="auto"/>
      </w:pPr>
      <w:r>
        <w:rPr>
          <w:rFonts w:ascii="宋体" w:hAnsi="宋体" w:eastAsia="宋体" w:cs="宋体"/>
          <w:color w:val="000"/>
          <w:sz w:val="28"/>
          <w:szCs w:val="28"/>
        </w:rPr>
        <w:t xml:space="preserve">　　抓好工作计划分解，强化财务预算管理。按照“年初建帐、</w:t>
      </w:r>
    </w:p>
    <w:p>
      <w:pPr>
        <w:ind w:left="0" w:right="0" w:firstLine="560"/>
        <w:spacing w:before="450" w:after="450" w:line="312" w:lineRule="auto"/>
      </w:pPr>
      <w:r>
        <w:rPr>
          <w:rFonts w:ascii="宋体" w:hAnsi="宋体" w:eastAsia="宋体" w:cs="宋体"/>
          <w:color w:val="000"/>
          <w:sz w:val="28"/>
          <w:szCs w:val="28"/>
        </w:rPr>
        <w:t xml:space="preserve">　　季度对帐、半年查帐、年底交帐”的工作要求，工作考核目标计划下达后，各部门、子公司应及时根据实际情况将目标计划按月、季度、年度进行分解，分解情况报集团公司督查审计部跟踪督查。同时，集团公司财务部开展财务预算控制工作，待财务预算工作结束后，集团公司行文对目标预计划进行调整。</w:t>
      </w:r>
    </w:p>
    <w:p>
      <w:pPr>
        <w:ind w:left="0" w:right="0" w:firstLine="560"/>
        <w:spacing w:before="450" w:after="450" w:line="312" w:lineRule="auto"/>
      </w:pPr>
      <w:r>
        <w:rPr>
          <w:rFonts w:ascii="宋体" w:hAnsi="宋体" w:eastAsia="宋体" w:cs="宋体"/>
          <w:color w:val="000"/>
          <w:sz w:val="28"/>
          <w:szCs w:val="28"/>
        </w:rPr>
        <w:t xml:space="preserve">　　落实绩效考核制度，提振员工士气。集团公司建立部门绩效考核、员工绩效考核制度;部门绩效考核按季度进行，员工绩效考核按月进行;考核结果公开、公平、公正，奖惩办法按照集团公司相关文件执行。</w:t>
      </w:r>
    </w:p>
    <w:p>
      <w:pPr>
        <w:ind w:left="0" w:right="0" w:firstLine="560"/>
        <w:spacing w:before="450" w:after="450" w:line="312" w:lineRule="auto"/>
      </w:pPr>
      <w:r>
        <w:rPr>
          <w:rFonts w:ascii="宋体" w:hAnsi="宋体" w:eastAsia="宋体" w:cs="宋体"/>
          <w:color w:val="000"/>
          <w:sz w:val="28"/>
          <w:szCs w:val="28"/>
        </w:rPr>
        <w:t xml:space="preserve">　　加强员工培训学习，提高履职业务素质。通过党委班子带动党员和中层干部，党员和中层干部带动全体职工的形式，形成上下联动的学习氛围;建立企业员工的定期培训制度，通过邀请专家培训以及派职工到高校参加学习培训等方式，有效提高企业员工业务素质和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2024-10-04T12:31:03+08:00</dcterms:created>
  <dcterms:modified xsi:type="dcterms:W3CDTF">2024-10-04T12:31:03+08:00</dcterms:modified>
</cp:coreProperties>
</file>

<file path=docProps/custom.xml><?xml version="1.0" encoding="utf-8"?>
<Properties xmlns="http://schemas.openxmlformats.org/officeDocument/2006/custom-properties" xmlns:vt="http://schemas.openxmlformats.org/officeDocument/2006/docPropsVTypes"/>
</file>