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关于《人类的群星闪耀时》读后感初中(推荐)</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人类的群星闪耀时》读后感初中(推荐)一这是一篇科普作品，是介绍有关仿生学方面内容的，知识性和趣味性都很强，文章结构简明，通俗易懂，便于学生自读自悟。因而，在教学中，打破以往的教学常规，还自主学习于学生，让他们积极主动地参与到课堂教学的...</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关于《人类的群星闪耀时》读后感初中(推荐)一</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如：“自然界的种种生物真是人类的好老师啊！”给我们什么启发？除了文中列举的那些事例外，人类还向哪些生物学习过？等等。</w:t>
      </w:r>
    </w:p>
    <w:p>
      <w:pPr>
        <w:ind w:left="0" w:right="0" w:firstLine="560"/>
        <w:spacing w:before="450" w:after="450" w:line="312" w:lineRule="auto"/>
      </w:pPr>
      <w:r>
        <w:rPr>
          <w:rFonts w:ascii="宋体" w:hAnsi="宋体" w:eastAsia="宋体" w:cs="宋体"/>
          <w:color w:val="000"/>
          <w:sz w:val="28"/>
          <w:szCs w:val="28"/>
        </w:rPr>
        <w:t xml:space="preserve">在合作探究过程中，鼓励学生大胆想象，敢于质疑，引导学生自己发现问题、解决问题。学生求知的欲望特别地强烈，课堂气氛空前高涨，尤其是个人汇报自己搜集到的资料以及小组交流学习成果时，他们畅所欲言，就连平时很少动脑、很少开口的学生，都情不自禁地举起了小手，我也因此被深深地所感染，课堂上掀起了一个高潮又一个高潮。</w:t>
      </w:r>
    </w:p>
    <w:p>
      <w:pPr>
        <w:ind w:left="0" w:right="0" w:firstLine="560"/>
        <w:spacing w:before="450" w:after="450" w:line="312" w:lineRule="auto"/>
      </w:pPr>
      <w:r>
        <w:rPr>
          <w:rFonts w:ascii="宋体" w:hAnsi="宋体" w:eastAsia="宋体" w:cs="宋体"/>
          <w:color w:val="000"/>
          <w:sz w:val="28"/>
          <w:szCs w:val="28"/>
        </w:rPr>
        <w:t xml:space="preserve">虽然这堂课只是短短的四十分钟，但带给我的却是太多的震憾。这是我始料未及的。我们的学生有那么大的潜力，那么大的暴发力，为什么我们做老师的在平时的教学中总是顾虑重重放不开手呢？我想原因主要有以下几个方面：一、不信任学生，他们只是个孩子；二、不相信自己，能否驾驭课堂；三、为了赶进度，怕浪费时间；四、习以为常，不愿破这个规矩。五、孤陋寡闻，不思进取。</w:t>
      </w:r>
    </w:p>
    <w:p>
      <w:pPr>
        <w:ind w:left="0" w:right="0" w:firstLine="560"/>
        <w:spacing w:before="450" w:after="450" w:line="312" w:lineRule="auto"/>
      </w:pPr>
      <w:r>
        <w:rPr>
          <w:rFonts w:ascii="宋体" w:hAnsi="宋体" w:eastAsia="宋体" w:cs="宋体"/>
          <w:color w:val="000"/>
          <w:sz w:val="28"/>
          <w:szCs w:val="28"/>
        </w:rPr>
        <w:t xml:space="preserve">在快要下课的时候，我给同学们布置了一个作业：回家也拿一鸡蛋紧握在手中，感觉一下“薄壳结构”。时隔几日，我想起了这个作业。于是，我询问实验的结果。有22人回家做了这个实验，但是，有8人把蛋壳给捏碎了。这给同学们的心中蒙上了一层疑惑：书上说的这种“薄壳结构”不是很牢固，怎么捏也捏不碎吗？为此，我也产生了很深刻地沉思，现在鸡蛋的质量影响了“薄壳结构”的牢固性。</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“书中自有黄金屋”，“书中自有颜如玉”，不错！但是“尽信书，不如无书”啊！</w:t>
      </w:r>
    </w:p>
    <w:p>
      <w:pPr>
        <w:ind w:left="0" w:right="0" w:firstLine="560"/>
        <w:spacing w:before="450" w:after="450" w:line="312" w:lineRule="auto"/>
      </w:pPr>
      <w:r>
        <w:rPr>
          <w:rFonts w:ascii="黑体" w:hAnsi="黑体" w:eastAsia="黑体" w:cs="黑体"/>
          <w:color w:val="000000"/>
          <w:sz w:val="36"/>
          <w:szCs w:val="36"/>
          <w:b w:val="1"/>
          <w:bCs w:val="1"/>
        </w:rPr>
        <w:t xml:space="preserve">关于《人类的群星闪耀时》读后感初中(推荐)二</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2024-10-06T07:21:39+08:00</dcterms:created>
  <dcterms:modified xsi:type="dcterms:W3CDTF">2024-10-06T07:21:39+08:00</dcterms:modified>
</cp:coreProperties>
</file>

<file path=docProps/custom.xml><?xml version="1.0" encoding="utf-8"?>
<Properties xmlns="http://schemas.openxmlformats.org/officeDocument/2006/custom-properties" xmlns:vt="http://schemas.openxmlformats.org/officeDocument/2006/docPropsVTypes"/>
</file>