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商服用房买卖合同(十九篇)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服用房买卖合同一买方：_______________(简称乙方)身份证号码：_________________在甲、乙双方经过协商一致的基础上，就乙方向甲方购商服用房签订本合同，以资共同信守执行。第一条、乙方同意购买甲方拥有的座落在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商服用房买卖合同二</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1、甲方依据其单位的规定，可通过集资建房取得位于第_________层，房屋结构为_________，建筑面积_________平方米的房屋的产权集资房买卖合同范文文章集资房买卖合同范文出自，转载请保留此链接!</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集资房买卖合同范文合同范本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公证人：(签字)：签订地点：__________________年____月____日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商服用房买卖合同四</w:t>
      </w:r>
    </w:p>
    <w:p>
      <w:pPr>
        <w:ind w:left="0" w:right="0" w:firstLine="560"/>
        <w:spacing w:before="450" w:after="450" w:line="312" w:lineRule="auto"/>
      </w:pPr>
      <w:r>
        <w:rPr>
          <w:rFonts w:ascii="宋体" w:hAnsi="宋体" w:eastAsia="宋体" w:cs="宋体"/>
          <w:color w:val="000"/>
          <w:sz w:val="28"/>
          <w:szCs w:val="28"/>
        </w:rPr>
        <w:t xml:space="preserve">引导语：买卖合同是双方民事法律行为。今天，小编为大家整理了关于住宅商业房买卖合同范本，欢迎阅读与参考!住宅商业房买卖合同立合同人 以下简称卖 方: 甲 方:买 方: 乙 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宋体" w:hAnsi="宋体" w:eastAsia="宋体" w:cs="宋体"/>
          <w:color w:val="000"/>
          <w:sz w:val="28"/>
          <w:szCs w:val="28"/>
        </w:rPr>
        <w:t xml:space="preserve">三、其它约定事项：甲方(签章)： _____乙方(签章)：_____共有权人：_____ 地址：____地址：_______ 联系电话：___联系电话：_____________年____月____日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商服用房买卖合同五</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商服用房买卖合同七</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一、甲方自愿将其村证房位于_______的房屋以人民币 拾 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w:t>
      </w:r>
    </w:p>
    <w:p>
      <w:pPr>
        <w:ind w:left="0" w:right="0" w:firstLine="560"/>
        <w:spacing w:before="450" w:after="450" w:line="312" w:lineRule="auto"/>
      </w:pPr>
      <w:r>
        <w:rPr>
          <w:rFonts w:ascii="宋体" w:hAnsi="宋体" w:eastAsia="宋体" w:cs="宋体"/>
          <w:color w:val="000"/>
          <w:sz w:val="28"/>
          <w:szCs w:val="28"/>
        </w:rPr>
        <w:t xml:space="preserve">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元)的价款出售给乙方。(含地下室__________号____平方米)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4"/>
          <w:szCs w:val="34"/>
          <w:b w:val="1"/>
          <w:bCs w:val="1"/>
        </w:rPr>
        <w:t xml:space="preserve">商服用房买卖合同篇十一</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2024-10-06T02:53:51+08:00</dcterms:created>
  <dcterms:modified xsi:type="dcterms:W3CDTF">2024-10-06T02:53:51+08:00</dcterms:modified>
</cp:coreProperties>
</file>

<file path=docProps/custom.xml><?xml version="1.0" encoding="utf-8"?>
<Properties xmlns="http://schemas.openxmlformats.org/officeDocument/2006/custom-properties" xmlns:vt="http://schemas.openxmlformats.org/officeDocument/2006/docPropsVTypes"/>
</file>