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2024年个人仓库租赁合同免费(四篇)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个人仓库场地租赁合同一身份证号码： (以下简称甲方) 承租方：身份证号码： (以下简称乙方)1、甲方将其拥有 号门面租给乙方经营使用，租金每年 元。2、租赁时间为 年，从 年 月 日起，至 年 月 日止，租金一年一付。3、合同期内，甲方不得...</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个人仓库场地租赁合同四</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