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2024年酒吧经营权转让合同书(二十三篇)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酒吧经营权转让合同书一转让方(以下简称甲方)：受让方(以下简称乙方)：屋主(以下简称丙方)：甲乙双方经友好协商，并且得到丙方同意，就酒吧转让达成如下协议，三方共同遵守：一、甲方将位于 的酒吧(原名： 包括二楼全部面积)以人民币壹拾捌万元整(...</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酒吧经营权转让合同书二</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酒吧经营权转让合同书篇十一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酒吧经营权转让合同书篇十三</w:t>
      </w:r>
    </w:p>
    <w:p>
      <w:pPr>
        <w:ind w:left="0" w:right="0" w:firstLine="560"/>
        <w:spacing w:before="450" w:after="450" w:line="312" w:lineRule="auto"/>
      </w:pPr>
      <w:r>
        <w:rPr>
          <w:rFonts w:ascii="宋体" w:hAnsi="宋体" w:eastAsia="宋体" w:cs="宋体"/>
          <w:color w:val="000"/>
          <w:sz w:val="28"/>
          <w:szCs w:val="28"/>
        </w:rPr>
        <w:t xml:space="preserve">工厂经营权转让合同书</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)其中包括房屋租赁费(即20xx年 月 日至20xx年6月9日)及饭店内所有设备设施，房租到期后由乙方自行承担后期饭店租赁费用。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五、付款方式：乙方在20xx年 月 日预付转让费120xx0元(大写：壹拾贰万元整)，待甲方办理完所有手续后壹个工作日内将剩余款50000元(大写：伍万元整)交付甲方。若延期壹天乙方向甲方交付每天5000元违约金。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酒吧经营权转让合同书篇十七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2024-10-04T07:51:17+08:00</dcterms:created>
  <dcterms:modified xsi:type="dcterms:W3CDTF">2024-10-04T07:51:17+08:00</dcterms:modified>
</cp:coreProperties>
</file>

<file path=docProps/custom.xml><?xml version="1.0" encoding="utf-8"?>
<Properties xmlns="http://schemas.openxmlformats.org/officeDocument/2006/custom-properties" xmlns:vt="http://schemas.openxmlformats.org/officeDocument/2006/docPropsVTypes"/>
</file>