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有关村干部的个人述职报告范文简短(2篇)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关村干部的个人述职报告范文简短一村干部个人述职述廉报告：担任村干部以来，我始终牢固树立世界观、人生观和价值观，牢固树立正确的权力观、地位观、利益观，保持良好的道德风尚，从严要求自己，坚持做到“在认认真真学习上要有新进步，在堂堂正正做人上要...</w:t>
      </w:r>
    </w:p>
    <w:p>
      <w:pPr>
        <w:ind w:left="0" w:right="0" w:firstLine="560"/>
        <w:spacing w:before="450" w:after="450" w:line="312" w:lineRule="auto"/>
      </w:pPr>
      <w:r>
        <w:rPr>
          <w:rFonts w:ascii="黑体" w:hAnsi="黑体" w:eastAsia="黑体" w:cs="黑体"/>
          <w:color w:val="000000"/>
          <w:sz w:val="36"/>
          <w:szCs w:val="36"/>
          <w:b w:val="1"/>
          <w:bCs w:val="1"/>
        </w:rPr>
        <w:t xml:space="preserve">有关村干部的个人述职报告范文简短一</w:t>
      </w:r>
    </w:p>
    <w:p>
      <w:pPr>
        <w:ind w:left="0" w:right="0" w:firstLine="560"/>
        <w:spacing w:before="450" w:after="450" w:line="312" w:lineRule="auto"/>
      </w:pPr>
      <w:r>
        <w:rPr>
          <w:rFonts w:ascii="宋体" w:hAnsi="宋体" w:eastAsia="宋体" w:cs="宋体"/>
          <w:color w:val="000"/>
          <w:sz w:val="28"/>
          <w:szCs w:val="28"/>
        </w:rPr>
        <w:t xml:space="preserve">村干部个人述职述廉报告：担任村干部以来，我始终牢固树立世界观、人生观和价值观，牢固树立正确的权力观、地位观、利益观，保持良好的道德风尚，从严要求自己，坚持做到“在认认真真学习上要有新进步，在堂堂正正做人上要有新境界，在踏踏实实做事上要有新成效，在清清白白做官上要有新形象”，身体力行“三个代表”重要思想，激发自己的政治责任感和奋发进取的精神，不断朝着新的目标奋进。在工作和事业面前，我顾全大局，从不争名夺利，不计较个人得失，保一方平安，富一方百姓，把加快发展、致富村民做为头等大事来抓。</w:t>
      </w:r>
    </w:p>
    <w:p>
      <w:pPr>
        <w:ind w:left="0" w:right="0" w:firstLine="560"/>
        <w:spacing w:before="450" w:after="450" w:line="312" w:lineRule="auto"/>
      </w:pPr>
      <w:r>
        <w:rPr>
          <w:rFonts w:ascii="宋体" w:hAnsi="宋体" w:eastAsia="宋体" w:cs="宋体"/>
          <w:color w:val="000"/>
          <w:sz w:val="28"/>
          <w:szCs w:val="28"/>
        </w:rPr>
        <w:t xml:space="preserve">1.加强学习。一是加强理论学习，提高理论素养。我始终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xx大精神，深刻理解走有中国特色的社会主义道路的重要意义，体会科学发展观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我严格要求自己，从不讲无原则的话，不办无原则的事。一是坚持民主集中制原则，服从上级领导，维护班子的集中统一。二是维护我村领导班子的团结。我十分注意保持与两委其他成员之间经常性的工作沟通，相互交换意见，对村中重大问题，始终做到充分酝酿，广泛征求意见，两委会讨论通过。在工作中，做到与其他成员的相互支持、相互帮助、相互理解、相互配合，使班子内部形成了浓厚的团结氛围。</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积极寻找新的经济增长点，加大发展万亩笋竹两用林基地建设和5000亩竹子现代示范园区建设;成功举办了全县竹子现代示范园区现场会的顺利召开。完成炉西、晓燕村庄整治和民间道路建设，帮助完成2户低保户危旧房改造;完成2.5公里长的水渠修复。</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八不准”要求，严格要求自己，始终保持清政廉洁的作风。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的新农村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有关村干部的个人述职报告范文简短二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去年的8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程中，我先后五次上门，为老人写报告，开证明，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四、工作中的心得体会</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2024-09-20T16:54:57+08:00</dcterms:created>
  <dcterms:modified xsi:type="dcterms:W3CDTF">2024-09-20T16:54:57+08:00</dcterms:modified>
</cp:coreProperties>
</file>

<file path=docProps/custom.xml><?xml version="1.0" encoding="utf-8"?>
<Properties xmlns="http://schemas.openxmlformats.org/officeDocument/2006/custom-properties" xmlns:vt="http://schemas.openxmlformats.org/officeDocument/2006/docPropsVTypes"/>
</file>