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最新财务会计工作计划200字(5篇)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务会计工作计划200字一一、以电价为突破口，解决经营中的主要矛盾电价矛盾是当前电网经营工作中最突出的问题，合理的电价是保证电网实现经营效益的前提，是公司发展的生命线。二、继续强化预算管理，确保资产经营目标的实现全面预算管理贯穿企业经营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财务会计工作计划200字一</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20__年项目计划要完成软件开发、系统初始数据的整理与录入、系统试运行等，并争取实现在线运行。公司各部门和南宁供电局及各相关单位在今后的工作阶段中要配合项目实施，确保项目顺利完成。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财务会计工作计划200字二</w:t>
      </w:r>
    </w:p>
    <w:p>
      <w:pPr>
        <w:ind w:left="0" w:right="0" w:firstLine="560"/>
        <w:spacing w:before="450" w:after="450" w:line="312" w:lineRule="auto"/>
      </w:pPr>
      <w:r>
        <w:rPr>
          <w:rFonts w:ascii="宋体" w:hAnsi="宋体" w:eastAsia="宋体" w:cs="宋体"/>
          <w:color w:val="000"/>
          <w:sz w:val="28"/>
          <w:szCs w:val="28"/>
        </w:rPr>
        <w:t xml:space="preserve">新学期开始了，财务工作是学校工作的基础，财务管理制度及工作计划是学校经济工作的办事章程，严肃财经纪律，严格执行财务管理制度是完成教学任务，提高教学质量，改善办学条件的重要保证，为进一步加强我校管理，根据上级有关文件规定，结合我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财务会计工作计划200字三</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财务部秉承“降低成本、工作做细、提高效率”的宗旨。根据公司领导20__的工作指示和公司具体情况制定了20__年的工作目标。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 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 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财务会计工作计划200字四</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财务会计工作计划200字五</w:t>
      </w:r>
    </w:p>
    <w:p>
      <w:pPr>
        <w:ind w:left="0" w:right="0" w:firstLine="560"/>
        <w:spacing w:before="450" w:after="450" w:line="312" w:lineRule="auto"/>
      </w:pPr>
      <w:r>
        <w:rPr>
          <w:rFonts w:ascii="宋体" w:hAnsi="宋体" w:eastAsia="宋体" w:cs="宋体"/>
          <w:color w:val="000"/>
          <w:sz w:val="28"/>
          <w:szCs w:val="28"/>
        </w:rPr>
        <w:t xml:space="preserve">1、制度属于企业的硬性管理,任何企业都有严格的规章制度财务部必须制定了各岗位工作职责分工,明确了各岗位工作职责和权限。(备有附件，已交人事部)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2、在应收账款上财务部起到了一个有效地监督作用，在实际工作中做到每周出具应收账款报表，加大应收账款的管理，提高资金的运行质量。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3、各项收支做到账账相符，账实相符，做到了出有凭，入有据，在实际工作中报销金额与票据相符，做好重要空白凭证订购，保管，等管理工作，起到财务部门的一个监督作用。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4、严格遵守财务会计制度和税收法则，认真履行职责，顺利完成并通过各种年审工作。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5、为全面响应公司发展规划，做好搞好固定资产预算治理工作，进一步做好费用预算指导与预算治理，认真做好预算的分析、分解和落实工作、让预算真正发挥应有的作用。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6、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7、搞好固定资产，流动资产(库存资产)的管理，(每月应对库存产品进行盘点，账卡物必须做到统一标识，)凡是资产都应该为企业带来效益，提高资产利润率。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8、对于各项费用的开支(汽油费，运输费，差旅费等)实行预算管理，总额控制，分层量化，责权明晰。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9、遵照领导旨意，20__年各项财务数据采集完成，已上报总经理。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10、固定资产盘点在进行中，存货盘点将在月底进行，31日结束。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2024-11-08T18:34:29+08:00</dcterms:created>
  <dcterms:modified xsi:type="dcterms:W3CDTF">2024-11-08T18:34:29+08:00</dcterms:modified>
</cp:coreProperties>
</file>

<file path=docProps/custom.xml><?xml version="1.0" encoding="utf-8"?>
<Properties xmlns="http://schemas.openxmlformats.org/officeDocument/2006/custom-properties" xmlns:vt="http://schemas.openxmlformats.org/officeDocument/2006/docPropsVTypes"/>
</file>