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入党申请书范文2024年</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入党申请书是要求入党的人向所在单位的党组织提出的一种书面材料。下面是小编为大家整理的2024年入党申请书范文，供大家参考。 2024年入党申请书范文：  &gt; 敬爱的党组织：  我志愿加入中国共产党，我之所以要加入中国共产党，是因为我深信共...</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入党申请书是要求入党的人向所在单位的党组织提出的一种书面材料。下面是小编为大家整理的2024年入党申请书范文，供大家参考。</w:t>
      </w:r>
    </w:p>
    <w:p>
      <w:pPr>
        <w:ind w:left="0" w:right="0" w:firstLine="560"/>
        <w:spacing w:before="450" w:after="450" w:line="312" w:lineRule="auto"/>
      </w:pPr>
      <w:r>
        <w:rPr>
          <w:rFonts w:ascii="宋体" w:hAnsi="宋体" w:eastAsia="宋体" w:cs="宋体"/>
          <w:color w:val="000"/>
          <w:sz w:val="28"/>
          <w:szCs w:val="28"/>
        </w:rPr>
        <w:t xml:space="preserve">2024年入党申请书范文：</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历史以铁的事实证明了没有共产党就没有新中国这一真理。中国共产党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他的诞生立即使中国革命的面目焕然一新。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在新民主主义革命中，党领导全国各族人民，在毛泽东思想指引下，经过长期的反对帝国主义、封建主义、官僚资本主义的革命斗争，取得了胜利，建立了人民民主专政的中华人民共和国。国力不断增强，人民的生活水平不断提高。 《共产党宣言》发表一百多年来的历史证明，科学社会主义理论是正确的。社会主义的本质，是解放生产力，发展生产力，消灭剥削，消除两极分化，最终达到共同富裕。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共产党的领导下，才能走向繁荣富强。没有中国共产党的领导，中国人民就不可能摆脱受奴役的命运，成为国家的主人。建国后，我国顺利地进行了社会主义改造，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共产党的正确领导就没有中国革命的胜利。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要全心全意为人民服务，为实现共产主义奋斗终身。最近雅安地震，我看到党员一些为灾区服务，在新的历史条件下，共产党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在不断追求思想进步的同时共产党员必须精通自身的业务，这样才能在群众中起到良好的模范带头作用，作为一名共产党员，必须坚定地信仰马克思主义。中国共产党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2024-10-06T03:22:44+08:00</dcterms:created>
  <dcterms:modified xsi:type="dcterms:W3CDTF">2024-10-06T03:22:44+08:00</dcterms:modified>
</cp:coreProperties>
</file>

<file path=docProps/custom.xml><?xml version="1.0" encoding="utf-8"?>
<Properties xmlns="http://schemas.openxmlformats.org/officeDocument/2006/custom-properties" xmlns:vt="http://schemas.openxmlformats.org/officeDocument/2006/docPropsVTypes"/>
</file>