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升旗仪式爱国演讲稿作文5篇范文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我们用诗句来表达爱国，爱国之情是再朴素不过的情感，就像我国诗人杜甫，他为人民而忧为国家而忧，因此，“安得广厦千万间，大庇天下寒士俱欢颜”他的爱国精神是我们学习的榜样和模范。下面给大家分享一些关于升旗仪式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w:t>
      </w:r>
    </w:p>
    <w:p>
      <w:pPr>
        <w:ind w:left="0" w:right="0" w:firstLine="560"/>
        <w:spacing w:before="450" w:after="450" w:line="312" w:lineRule="auto"/>
      </w:pPr>
      <w:r>
        <w:rPr>
          <w:rFonts w:ascii="宋体" w:hAnsi="宋体" w:eastAsia="宋体" w:cs="宋体"/>
          <w:color w:val="000"/>
          <w:sz w:val="28"/>
          <w:szCs w:val="28"/>
        </w:rPr>
        <w:t xml:space="preserve">肩负着实现中华民族伟大复兴的大家，要热爱祖国的大好河山，积极维护祖国的主权独立和领土完整，祖国的领土寸土不能丢，不能被分裂侵占;要热爱祖国的历史和文化，提高民族自尊心和自信心，为创造更加辉煌的民族文化而尽心尽力。今天，我国已步入新的历史时期，加入世贸组织使我国与世界各国的联系更加密切，机遇与挑战并存，大家将面临越来越多的新情况、新问题。推进我国改革开放的伟大事业，加快社会主义现代化建设的进程，更需要大家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大家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w:t>
      </w:r>
    </w:p>
    <w:p>
      <w:pPr>
        <w:ind w:left="0" w:right="0" w:firstLine="560"/>
        <w:spacing w:before="450" w:after="450" w:line="312" w:lineRule="auto"/>
      </w:pPr>
      <w:r>
        <w:rPr>
          <w:rFonts w:ascii="宋体" w:hAnsi="宋体" w:eastAsia="宋体" w:cs="宋体"/>
          <w:color w:val="000"/>
          <w:sz w:val="28"/>
          <w:szCs w:val="28"/>
        </w:rPr>
        <w:t xml:space="preserve">在两度丧亲的悲痛下，他毅然决定跟随共产党抗日!最终最终日军败退了。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升旗仪式爱国演讲稿作文5篇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2024-10-06T08:57:19+08:00</dcterms:created>
  <dcterms:modified xsi:type="dcterms:W3CDTF">2024-10-06T08:57:19+08:00</dcterms:modified>
</cp:coreProperties>
</file>

<file path=docProps/custom.xml><?xml version="1.0" encoding="utf-8"?>
<Properties xmlns="http://schemas.openxmlformats.org/officeDocument/2006/custom-properties" xmlns:vt="http://schemas.openxmlformats.org/officeDocument/2006/docPropsVTypes"/>
</file>