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上海龙华寺导游词如何写</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上海龙华寺导游词如何写一徽州人外出经商，始于宋代，至明代初就已形成人数众多、势力强大、规模显赫的商帮队伍。明朝人王世贞曾经以“徽俗十三在邑，十七在天下”的概括，来形容徽州人热衷商贾的风俗。意思是徽州十个人中有七个在外地经商。绩溪徽商，兴起于...</w:t>
      </w:r>
    </w:p>
    <w:p>
      <w:pPr>
        <w:ind w:left="0" w:right="0" w:firstLine="560"/>
        <w:spacing w:before="450" w:after="450" w:line="312" w:lineRule="auto"/>
      </w:pPr>
      <w:r>
        <w:rPr>
          <w:rFonts w:ascii="黑体" w:hAnsi="黑体" w:eastAsia="黑体" w:cs="黑体"/>
          <w:color w:val="000000"/>
          <w:sz w:val="36"/>
          <w:szCs w:val="36"/>
          <w:b w:val="1"/>
          <w:bCs w:val="1"/>
        </w:rPr>
        <w:t xml:space="preserve">上海龙华寺导游词如何写一</w:t>
      </w:r>
    </w:p>
    <w:p>
      <w:pPr>
        <w:ind w:left="0" w:right="0" w:firstLine="560"/>
        <w:spacing w:before="450" w:after="450" w:line="312" w:lineRule="auto"/>
      </w:pPr>
      <w:r>
        <w:rPr>
          <w:rFonts w:ascii="宋体" w:hAnsi="宋体" w:eastAsia="宋体" w:cs="宋体"/>
          <w:color w:val="000"/>
          <w:sz w:val="28"/>
          <w:szCs w:val="28"/>
        </w:rPr>
        <w:t xml:space="preserve">徽州人外出经商，始于宋代，至明代初就已形成人数众多、势力强大、规模显赫的商帮队伍。明朝人王世贞曾经以“徽俗十三在邑，十七在天下”的概括，来形容徽州人热衷商贾的风俗。意思是徽州十个人中有七个在外地经商。</w:t>
      </w:r>
    </w:p>
    <w:p>
      <w:pPr>
        <w:ind w:left="0" w:right="0" w:firstLine="560"/>
        <w:spacing w:before="450" w:after="450" w:line="312" w:lineRule="auto"/>
      </w:pPr>
      <w:r>
        <w:rPr>
          <w:rFonts w:ascii="宋体" w:hAnsi="宋体" w:eastAsia="宋体" w:cs="宋体"/>
          <w:color w:val="000"/>
          <w:sz w:val="28"/>
          <w:szCs w:val="28"/>
        </w:rPr>
        <w:t xml:space="preserve">绩溪徽商，兴起于明代中叶，所营行业计有十数种。他们的足迹遍及国内百余市镇。据建国前的近百年统计，其中旅外经营的茶号达一百三十余家，约占绩溪旅外商号总数的十分之一。眼前我们看到的这幢典型的徽派民居，是徽州茶商胡炳街的住宅。这幢建筑总面积有220平方米，现在我们所看到的只有堂屋、书房和两个院落。小院在书室之南，内有汲水池，既供日常饮用，又作消防之备。小院紧邻书屋，可使学子在学余有个调节心态、放松肢体、改善思维的小天地。大院落原来有厨房、柴房、猪圈、厕所等附属设施，现在所看到的房屋前厅是20__年按原样修复的。整幢建筑虽然规模不大，也不豪华，但却小巧玲珑，“脚手”(附属建筑物)齐全。具有当时徽州小康之家居宅的特点。</w:t>
      </w:r>
    </w:p>
    <w:p>
      <w:pPr>
        <w:ind w:left="0" w:right="0" w:firstLine="560"/>
        <w:spacing w:before="450" w:after="450" w:line="312" w:lineRule="auto"/>
      </w:pPr>
      <w:r>
        <w:rPr>
          <w:rFonts w:ascii="宋体" w:hAnsi="宋体" w:eastAsia="宋体" w:cs="宋体"/>
          <w:color w:val="000"/>
          <w:sz w:val="28"/>
          <w:szCs w:val="28"/>
        </w:rPr>
        <w:t xml:space="preserve">龙川胡氏于苏北营茶曾经历四代，从胡炳衡的祖父就开始从事茶业。祖父叫胡允源，出身贫寒，少年时代，便由亲戚荐往江苏东台学生意。初在徽州人开的茶栈习商，后任该店水客，专事采购徽州高山茶叶。自咸丰三年(1853年)起，太平军鏖战徽州，十进绩溪。胡允源凭借他对交通路道和茶货行情的熟悉，多次冒险进山采购徽州高山名茶，在兵荒马乱中保证了茶店的正常营业。店东为感激他，赠送他一笔可观的酬金。不久，允源就以这笔酬金和自己多年的积蓄，购买了裕泰和茶号的全部股份，还开设了一爿胡源泰茶号。随后，允源将儿子树铭从龙川带到胡氏茶号习商。数年之后，又分别在靖江县、泰县开办了两爿胡源泰茶号，店业交由儿子树铭掌管</w:t>
      </w:r>
    </w:p>
    <w:p>
      <w:pPr>
        <w:ind w:left="0" w:right="0" w:firstLine="560"/>
        <w:spacing w:before="450" w:after="450" w:line="312" w:lineRule="auto"/>
      </w:pPr>
      <w:r>
        <w:rPr>
          <w:rFonts w:ascii="宋体" w:hAnsi="宋体" w:eastAsia="宋体" w:cs="宋体"/>
          <w:color w:val="000"/>
          <w:sz w:val="28"/>
          <w:szCs w:val="28"/>
        </w:rPr>
        <w:t xml:space="preserve">光绪初年，允源病逝于龙川家中。树铭遵照父亲生前教诲，苦心经营，节俭度日，终使店事兴隆如初。树铭不仅勤守店业，还不遗余力地供养在龙川的四个儿子读书，其中有炳衡等三人中了秀才。树铭便将炳衡及其兄炳华从龙川携往苏北的胡氏茶号学习店务。</w:t>
      </w:r>
    </w:p>
    <w:p>
      <w:pPr>
        <w:ind w:left="0" w:right="0" w:firstLine="560"/>
        <w:spacing w:before="450" w:after="450" w:line="312" w:lineRule="auto"/>
      </w:pPr>
      <w:r>
        <w:rPr>
          <w:rFonts w:ascii="宋体" w:hAnsi="宋体" w:eastAsia="宋体" w:cs="宋体"/>
          <w:color w:val="000"/>
          <w:sz w:val="28"/>
          <w:szCs w:val="28"/>
        </w:rPr>
        <w:t xml:space="preserve">光绪末年，树铭逝世于原藉，店伙趁炳华、炳衡返里奔丧之机，勾结外贼，盗走几十篓茶货，致使胡氏茶业蒙受不小损失。炳华、炳衡致力于改善管理，清理人事帐务，完善规章制度，又于民国初年在姜堰开设了胡震泰茶号。此店经营长达半个世纪之久。</w:t>
      </w:r>
    </w:p>
    <w:p>
      <w:pPr>
        <w:ind w:left="0" w:right="0" w:firstLine="560"/>
        <w:spacing w:before="450" w:after="450" w:line="312" w:lineRule="auto"/>
      </w:pPr>
      <w:r>
        <w:rPr>
          <w:rFonts w:ascii="宋体" w:hAnsi="宋体" w:eastAsia="宋体" w:cs="宋体"/>
          <w:color w:val="000"/>
          <w:sz w:val="28"/>
          <w:szCs w:val="28"/>
        </w:rPr>
        <w:t xml:space="preserve">民国十三年(1920__年)前后，炳华、炳衡相继去世，他们的妻子毅然担当起祖传店业的经营。妯娌二人同艰共苦，荣辱相依，重金聘请经理，大胆调整人事，苦度难关，终使五爿茶号经营日渐兴旺。</w:t>
      </w:r>
    </w:p>
    <w:p>
      <w:pPr>
        <w:ind w:left="0" w:right="0" w:firstLine="560"/>
        <w:spacing w:before="450" w:after="450" w:line="312" w:lineRule="auto"/>
      </w:pPr>
      <w:r>
        <w:rPr>
          <w:rFonts w:ascii="宋体" w:hAnsi="宋体" w:eastAsia="宋体" w:cs="宋体"/>
          <w:color w:val="000"/>
          <w:sz w:val="28"/>
          <w:szCs w:val="28"/>
        </w:rPr>
        <w:t xml:space="preserve">民国二十年(1931年)后，炳华、炳衡的儿子增麟、增鑫、增钰、增祯相继成人，其中二人从教，二人继承祖业。在他们经营期间，尽管在抗战时期曾在码头转运途中损失茶货三百多件，给胡氏茶业带来巨大损失，但兄弟间精诚合作，精心治店，又使胡氏茶业有了发展，建国前，他们又分别在泰州、上海开设了胡源泰新茶号二家，直至解放后的公私合营。</w:t>
      </w:r>
    </w:p>
    <w:p>
      <w:pPr>
        <w:ind w:left="0" w:right="0" w:firstLine="560"/>
        <w:spacing w:before="450" w:after="450" w:line="312" w:lineRule="auto"/>
      </w:pPr>
      <w:r>
        <w:rPr>
          <w:rFonts w:ascii="宋体" w:hAnsi="宋体" w:eastAsia="宋体" w:cs="宋体"/>
          <w:color w:val="000"/>
          <w:sz w:val="28"/>
          <w:szCs w:val="28"/>
        </w:rPr>
        <w:t xml:space="preserve">至此，胡氏茶业从?源创业，树铭发展，炳华、炳衡及其儿子继承，经过四代，历百余年，共开办了茶庄、茶栈14家。成为苏北“三泰”地区少有名气的徽州茶商。</w:t>
      </w:r>
    </w:p>
    <w:p>
      <w:pPr>
        <w:ind w:left="0" w:right="0" w:firstLine="560"/>
        <w:spacing w:before="450" w:after="450" w:line="312" w:lineRule="auto"/>
      </w:pPr>
      <w:r>
        <w:rPr>
          <w:rFonts w:ascii="黑体" w:hAnsi="黑体" w:eastAsia="黑体" w:cs="黑体"/>
          <w:color w:val="000000"/>
          <w:sz w:val="36"/>
          <w:szCs w:val="36"/>
          <w:b w:val="1"/>
          <w:bCs w:val="1"/>
        </w:rPr>
        <w:t xml:space="preserve">上海龙华寺导游词如何写二</w:t>
      </w:r>
    </w:p>
    <w:p>
      <w:pPr>
        <w:ind w:left="0" w:right="0" w:firstLine="560"/>
        <w:spacing w:before="450" w:after="450" w:line="312" w:lineRule="auto"/>
      </w:pPr>
      <w:r>
        <w:rPr>
          <w:rFonts w:ascii="宋体" w:hAnsi="宋体" w:eastAsia="宋体" w:cs="宋体"/>
          <w:color w:val="000"/>
          <w:sz w:val="28"/>
          <w:szCs w:val="28"/>
        </w:rPr>
        <w:t xml:space="preserve">上海新天地是一个具上海历史文化风貌的都市旅游景点，它是以上海独特的石库门建筑旧区为基础，改造成具国际水平的餐饮、商业、娱乐、文化的休闲步行街。</w:t>
      </w:r>
    </w:p>
    <w:p>
      <w:pPr>
        <w:ind w:left="0" w:right="0" w:firstLine="560"/>
        <w:spacing w:before="450" w:after="450" w:line="312" w:lineRule="auto"/>
      </w:pPr>
      <w:r>
        <w:rPr>
          <w:rFonts w:ascii="宋体" w:hAnsi="宋体" w:eastAsia="宋体" w:cs="宋体"/>
          <w:color w:val="000"/>
          <w:sz w:val="28"/>
          <w:szCs w:val="28"/>
        </w:rPr>
        <w:t xml:space="preserve">石库门是凝固在建筑上的上海历史文化，它与豫园明清建筑群、外滩金融建筑群、南京路百货公司建筑群等交相辉映，同为上海的都市旅游景观。</w:t>
      </w:r>
    </w:p>
    <w:p>
      <w:pPr>
        <w:ind w:left="0" w:right="0" w:firstLine="560"/>
        <w:spacing w:before="450" w:after="450" w:line="312" w:lineRule="auto"/>
      </w:pPr>
      <w:r>
        <w:rPr>
          <w:rFonts w:ascii="宋体" w:hAnsi="宋体" w:eastAsia="宋体" w:cs="宋体"/>
          <w:color w:val="000"/>
          <w:sz w:val="28"/>
          <w:szCs w:val="28"/>
        </w:rPr>
        <w:t xml:space="preserve">位于市中心、淮海中路南侧的上海新天地就是由石库门建筑与现代建筑组成的时尚休闲步行街。它占地三万平方米，建筑面积为六万平方米。这片石库门建筑群的外表保留了当年的砖墙、屋瓦、石库门，仿佛时光倒流，置身于20世纪20xx年代。但是，每座建筑内部，则按照21世纪现代都市人的生活方式。生活节奏，情感世界度身定做，成为国际画廊、时装店、主题餐馆、咖啡酒吧。</w:t>
      </w:r>
    </w:p>
    <w:p>
      <w:pPr>
        <w:ind w:left="0" w:right="0" w:firstLine="560"/>
        <w:spacing w:before="450" w:after="450" w:line="312" w:lineRule="auto"/>
      </w:pPr>
      <w:r>
        <w:rPr>
          <w:rFonts w:ascii="宋体" w:hAnsi="宋体" w:eastAsia="宋体" w:cs="宋体"/>
          <w:color w:val="000"/>
          <w:sz w:val="28"/>
          <w:szCs w:val="28"/>
        </w:rPr>
        <w:t xml:space="preserve">谭咏麟、成龙等香港明星经营的“东方魅力餐饮娱乐中心”是明星文化结合餐饮的创意，那里将是追星族经常可以与心中偶像交流的场所;中国台湾著名电影演员杨慧珊经营的琉璃工房主题餐厅，将使游客量身于七彩水晶宫中用餐;法国餐厅的巴黎歌舞表演和地下酒窖餐室令人神往;日本音乐餐厅夜夜摇滚乐绕梁不绝;巴西烤肉餐厅带来了南美风情表演……</w:t>
      </w:r>
    </w:p>
    <w:p>
      <w:pPr>
        <w:ind w:left="0" w:right="0" w:firstLine="560"/>
        <w:spacing w:before="450" w:after="450" w:line="312" w:lineRule="auto"/>
      </w:pPr>
      <w:r>
        <w:rPr>
          <w:rFonts w:ascii="宋体" w:hAnsi="宋体" w:eastAsia="宋体" w:cs="宋体"/>
          <w:color w:val="000"/>
          <w:sz w:val="28"/>
          <w:szCs w:val="28"/>
        </w:rPr>
        <w:t xml:space="preserve">那里的时尚精品店紧追国际流行色，不逊半步，中华文化商场出售的是艺人工匠们独创的居家用品，工艺品和旅游纪念品，完全是地道的中国味。露天广场上丰富多彩的文化表演让游客有许多的参与。石库门博物馆通过对一幢楼的重新布置。家具摆设，原汁原味地再现20世纪初上海一家人的生活形态，让游客在怀旧寻根的情绪中了解上海的历史文化。博物馆也通过图片。录相了解上海新天地从石库门建筑旧区到时尚休闲步行街的演变。</w:t>
      </w:r>
    </w:p>
    <w:p>
      <w:pPr>
        <w:ind w:left="0" w:right="0" w:firstLine="560"/>
        <w:spacing w:before="450" w:after="450" w:line="312" w:lineRule="auto"/>
      </w:pPr>
      <w:r>
        <w:rPr>
          <w:rFonts w:ascii="宋体" w:hAnsi="宋体" w:eastAsia="宋体" w:cs="宋体"/>
          <w:color w:val="000"/>
          <w:sz w:val="28"/>
          <w:szCs w:val="28"/>
        </w:rPr>
        <w:t xml:space="preserve">新天地的石库门里弄处处体现21世纪的舒适和方便，自动电梯、中央空调、宽带互联网，一应俱全。消费者上网可以迅速查询商店的商品价格和餐厅。酒吧的菜单，以及电影院上演的电影，并可以预定座位，还可直接网上浏览，观赏新天地露天广场及餐馆内的文化表演。走进新天地，更多的时尚和新潮，让人看不完也看不够;更多的参与和投入，让人开心一天玩不够。上海新天地将成为中外游客领略上海历史文化和现代生活形态的最佳去处，也是具文化品位的本地市民和外籍人士的聚会场所。</w:t>
      </w:r>
    </w:p>
    <w:p>
      <w:pPr>
        <w:ind w:left="0" w:right="0" w:firstLine="560"/>
        <w:spacing w:before="450" w:after="450" w:line="312" w:lineRule="auto"/>
      </w:pPr>
      <w:r>
        <w:rPr>
          <w:rFonts w:ascii="宋体" w:hAnsi="宋体" w:eastAsia="宋体" w:cs="宋体"/>
          <w:color w:val="000"/>
          <w:sz w:val="28"/>
          <w:szCs w:val="28"/>
        </w:rPr>
        <w:t xml:space="preserve">乘车线路</w:t>
      </w:r>
    </w:p>
    <w:p>
      <w:pPr>
        <w:ind w:left="0" w:right="0" w:firstLine="560"/>
        <w:spacing w:before="450" w:after="450" w:line="312" w:lineRule="auto"/>
      </w:pPr>
      <w:r>
        <w:rPr>
          <w:rFonts w:ascii="宋体" w:hAnsi="宋体" w:eastAsia="宋体" w:cs="宋体"/>
          <w:color w:val="000"/>
          <w:sz w:val="28"/>
          <w:szCs w:val="28"/>
        </w:rPr>
        <w:t xml:space="preserve">地址：上海市卢湾区太仓路181弄(新天地广场北里);兴业路123弄(新天地广场南里)新天地广场由太仓路、黄陂南路、马当路及自忠路环绕而成，处于城市中心地带，临近淮海中路商区，交通方便快捷。中共“一大”会址和新天地毗邻。</w:t>
      </w:r>
    </w:p>
    <w:p>
      <w:pPr>
        <w:ind w:left="0" w:right="0" w:firstLine="560"/>
        <w:spacing w:before="450" w:after="450" w:line="312" w:lineRule="auto"/>
      </w:pPr>
      <w:r>
        <w:rPr>
          <w:rFonts w:ascii="黑体" w:hAnsi="黑体" w:eastAsia="黑体" w:cs="黑体"/>
          <w:color w:val="000000"/>
          <w:sz w:val="36"/>
          <w:szCs w:val="36"/>
          <w:b w:val="1"/>
          <w:bCs w:val="1"/>
        </w:rPr>
        <w:t xml:space="preserve">上海龙华寺导游词如何写三</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2024-10-02T22:30:48+08:00</dcterms:created>
  <dcterms:modified xsi:type="dcterms:W3CDTF">2024-10-02T22:30:48+08:00</dcterms:modified>
</cp:coreProperties>
</file>

<file path=docProps/custom.xml><?xml version="1.0" encoding="utf-8"?>
<Properties xmlns="http://schemas.openxmlformats.org/officeDocument/2006/custom-properties" xmlns:vt="http://schemas.openxmlformats.org/officeDocument/2006/docPropsVTypes"/>
</file>