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最新的陕西骊山导游词范文(推荐)</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的陕西骊山导游词范文(推荐)一今天，我们将参观秦兵马俑博物馆。秦兵马俑博物馆位于酉安市东35公里处。自秦兵马俑博物馆于1979年10月1日开馆至今，已有为效众多国家的党政首脑都参观过这个博物馆，更有数以百万计的中外游客不远干里来参观这个...</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最新的陕西骊山导游词范文(推荐)一</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__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__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__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最新的陕西骊山导游词范文(推荐)二</w:t>
      </w:r>
    </w:p>
    <w:p>
      <w:pPr>
        <w:ind w:left="0" w:right="0" w:firstLine="560"/>
        <w:spacing w:before="450" w:after="450" w:line="312" w:lineRule="auto"/>
      </w:pPr>
      <w:r>
        <w:rPr>
          <w:rFonts w:ascii="宋体" w:hAnsi="宋体" w:eastAsia="宋体" w:cs="宋体"/>
          <w:color w:val="000"/>
          <w:sz w:val="28"/>
          <w:szCs w:val="28"/>
        </w:rPr>
        <w:t xml:space="preserve">各位来宾、各位游客：大家好，热忱欢迎您到红石峡生态公园。经专家考评和国家旅游局批准，红石峡生态公园成为国家 aaa 级旅游度假区，这是我市目前惟一荣膺此称号的旅游地。</w:t>
      </w:r>
    </w:p>
    <w:p>
      <w:pPr>
        <w:ind w:left="0" w:right="0" w:firstLine="560"/>
        <w:spacing w:before="450" w:after="450" w:line="312" w:lineRule="auto"/>
      </w:pPr>
      <w:r>
        <w:rPr>
          <w:rFonts w:ascii="宋体" w:hAnsi="宋体" w:eastAsia="宋体" w:cs="宋体"/>
          <w:color w:val="000"/>
          <w:sz w:val="28"/>
          <w:szCs w:val="28"/>
        </w:rPr>
        <w:t xml:space="preserve">我们现在所处的位置在中国历史文化名城——九边重镇榆林城北 5 公里 处，这里自古以来是汉民族与北方游牧民族必争的边关要塞，是黄土高原的北端与毛乌素沙漠及鄂尔多斯台地南缘结合部，也是黄土地农耕文明与蒙古大草原游牧文化的接壤地带，来到这里，大漠与边地风光尽收眼底。这里原始的生态环境、一尘不染的清新空气和沙滩与湖泊组合成奇幻、幽美的自然风光，显现“自然的美，美的自然”，是塞上江南榆林的“童话世界”、“人间仙境”。 这里同时是塞上人文名胜红石峡系列景观的一部分，古长城从园中穿越，历史遗迹点将台和西夏王李继迁墓经修复在这里重现，这里还蕴藏着许多动人的传说。生态公园还有一个最大的特色就是这里囊括了陕北文化的精华，相信会给每位游客带来美好而愉悦的心情。现在，请大家随我步入这座融自然景观、历史遗迹与陕北文化艺术的殿堂，去作一次美的巡礼。</w:t>
      </w:r>
    </w:p>
    <w:p>
      <w:pPr>
        <w:ind w:left="0" w:right="0" w:firstLine="560"/>
        <w:spacing w:before="450" w:after="450" w:line="312" w:lineRule="auto"/>
      </w:pPr>
      <w:r>
        <w:rPr>
          <w:rFonts w:ascii="宋体" w:hAnsi="宋体" w:eastAsia="宋体" w:cs="宋体"/>
          <w:color w:val="000"/>
          <w:sz w:val="28"/>
          <w:szCs w:val="28"/>
        </w:rPr>
        <w:t xml:space="preserve">大家首先看到的是屹立在我们面前的公园大门。细心的游客会注意到，这是一块整石，它高 2.4 米 ，长 6.3 米 ，来自于东方红的故乡佳县的深山里，陕北文化中一个重要的组成部分就是石文化。上面所书的“红石峡生态公园”几个大字是现任市委书记周一波在公园视察时所题。</w:t>
      </w:r>
    </w:p>
    <w:p>
      <w:pPr>
        <w:ind w:left="0" w:right="0" w:firstLine="560"/>
        <w:spacing w:before="450" w:after="450" w:line="312" w:lineRule="auto"/>
      </w:pPr>
      <w:r>
        <w:rPr>
          <w:rFonts w:ascii="宋体" w:hAnsi="宋体" w:eastAsia="宋体" w:cs="宋体"/>
          <w:color w:val="000"/>
          <w:sz w:val="28"/>
          <w:szCs w:val="28"/>
        </w:rPr>
        <w:t xml:space="preserve">我们再看这个铁门，它有一个很与众不同的特点，两头高、中间低，合上之后很象陕北窑洞的窗户，这样的大门在别处是非常少见的。寓意“吉祥久久”的通道，全部由陕北青石筑成。两旁有“龙凤呈祥”“九子龙柱”，所谓道上走一走，能活九十九。柱前停一停，好运往上升。这些石柱全部选用有名的清涧石头，由绥德四十里铺的民间工匠雕成，充分展现了陕北石雕艺术的动人魅力。</w:t>
      </w:r>
    </w:p>
    <w:p>
      <w:pPr>
        <w:ind w:left="0" w:right="0" w:firstLine="560"/>
        <w:spacing w:before="450" w:after="450" w:line="312" w:lineRule="auto"/>
      </w:pPr>
      <w:r>
        <w:rPr>
          <w:rFonts w:ascii="宋体" w:hAnsi="宋体" w:eastAsia="宋体" w:cs="宋体"/>
          <w:color w:val="000"/>
          <w:sz w:val="28"/>
          <w:szCs w:val="28"/>
        </w:rPr>
        <w:t xml:space="preserve">现在我们来到的地方是陕北剪纸馆。这里采用的是典型的陕北农家小院建筑。黄河岸边的人家，一般都采用从河里捞取的大小均匀的石头来垒墙。现在陕北的农村也有许多人家采用这种垒墙方式的。院子两侧选用了 24 幅巨型剪纸做墙，内容有社火、劳动、民风等，它们的原作者是有名的陕北第一剪——郭佩珍，她现在已经是 83 岁高龄的老人了。门口所列的是陕北农村广泛使用的碾盘和磨，陕北人经常吃的米糕、钱钱饭就是从这里加工出来的。我们面前的影壁可以使诸位在方寸之间游遍榆林古城的八景：“龙穴藏珍、红山夕照、西河漱月、芹涧春香、驼峰拥翠、柳河秋色、寒泉冬蒸、南塔凌霄。”</w:t>
      </w:r>
    </w:p>
    <w:p>
      <w:pPr>
        <w:ind w:left="0" w:right="0" w:firstLine="560"/>
        <w:spacing w:before="450" w:after="450" w:line="312" w:lineRule="auto"/>
      </w:pPr>
      <w:r>
        <w:rPr>
          <w:rFonts w:ascii="宋体" w:hAnsi="宋体" w:eastAsia="宋体" w:cs="宋体"/>
          <w:color w:val="000"/>
          <w:sz w:val="28"/>
          <w:szCs w:val="28"/>
        </w:rPr>
        <w:t xml:space="preserve">影壁的这边是陕北著名的本土画家栗子明所绘的《九边重镇老榆林》，这是一幅反映老</w:t>
      </w:r>
    </w:p>
    <w:p>
      <w:pPr>
        <w:ind w:left="0" w:right="0" w:firstLine="560"/>
        <w:spacing w:before="450" w:after="450" w:line="312" w:lineRule="auto"/>
      </w:pPr>
      <w:r>
        <w:rPr>
          <w:rFonts w:ascii="宋体" w:hAnsi="宋体" w:eastAsia="宋体" w:cs="宋体"/>
          <w:color w:val="000"/>
          <w:sz w:val="28"/>
          <w:szCs w:val="28"/>
        </w:rPr>
        <w:t xml:space="preserve">榆林风貌的画作。下来我们欣赏具有时代特色的生态八景，有纸镂乾坤、高原号子、红峡映台、幽冢故里、百石成林、碧湖映柳、沙疑南渡、潭虹霞蔚。“纸缕乾坤”是剪纸世界。这里所选的就是我国各地很有代表性的一些作品。这幅剪纸就是陕北风俗的一个具体表现 ...... 这幅大型剪纸是民间剪纸艺术家郭佩珍用四年时间剪成的《佳县县城全景》。郭佩珍是驰名陕北乃至全国海外的民间艺术大师，通过这幅作品大家应该对她有了一个全面的了解。</w:t>
      </w:r>
    </w:p>
    <w:p>
      <w:pPr>
        <w:ind w:left="0" w:right="0" w:firstLine="560"/>
        <w:spacing w:before="450" w:after="450" w:line="312" w:lineRule="auto"/>
      </w:pPr>
      <w:r>
        <w:rPr>
          <w:rFonts w:ascii="宋体" w:hAnsi="宋体" w:eastAsia="宋体" w:cs="宋体"/>
          <w:color w:val="000"/>
          <w:sz w:val="28"/>
          <w:szCs w:val="28"/>
        </w:rPr>
        <w:t xml:space="preserve">“高原号子”，这尊雕塑高 15 米 ，是目前表现人物雕塑中最大的一个，也是陕北最大的雕塑。系着白羊肚手巾的老汉是典型的陕北符号的象征，他所持握的唢呐是陕北人倾诉心声的古老乐器。老汉高扬唢呐的英姿，表现了陕北人世代不屈的昂扬精神。</w:t>
      </w:r>
    </w:p>
    <w:p>
      <w:pPr>
        <w:ind w:left="0" w:right="0" w:firstLine="560"/>
        <w:spacing w:before="450" w:after="450" w:line="312" w:lineRule="auto"/>
      </w:pPr>
      <w:r>
        <w:rPr>
          <w:rFonts w:ascii="宋体" w:hAnsi="宋体" w:eastAsia="宋体" w:cs="宋体"/>
          <w:color w:val="000"/>
          <w:sz w:val="28"/>
          <w:szCs w:val="28"/>
        </w:rPr>
        <w:t xml:space="preserve">“红峡映台”，游客可游览微缩长城、点将台。点将台的台高、大小台阶数、外围的墩台数与我国的历法、节气有关，游客可搜寻其中奥妙。“幽冢故里”是修复了的西夏王李继迁的墓地。“百石林”，是精选陕北自然石组合而成林，其中两块月牙石耐人寻味。“碧湖映柳”，湖虽小却格外清澈，据传说 王昭君曾用此水洗过脸。“沙疑南渡”，游倦走进沙滩上帐篷，望着悬空而过的吊桥，恍然置身江南。“潭虹霞蔚”，湖水坝口水流飞泻，腾起雾气，阳光下幻化出彩虹，有云蒸霞蔚之妙趣。</w:t>
      </w:r>
    </w:p>
    <w:p>
      <w:pPr>
        <w:ind w:left="0" w:right="0" w:firstLine="560"/>
        <w:spacing w:before="450" w:after="450" w:line="312" w:lineRule="auto"/>
      </w:pPr>
      <w:r>
        <w:rPr>
          <w:rFonts w:ascii="宋体" w:hAnsi="宋体" w:eastAsia="宋体" w:cs="宋体"/>
          <w:color w:val="000"/>
          <w:sz w:val="28"/>
          <w:szCs w:val="28"/>
        </w:rPr>
        <w:t xml:space="preserve">生态八景足以陶冶情致，它的外部景观壮丽雄奇，内部景观则仿佛一处置身于烽烟之下的历史和自然的世外桃源，自然景观和人文景观得到完美结合。生态公园还举办过冰雕展、滑草赛、摩托车和汽车竞技等，给游人和各界人士提供了一展身手的机会。难以计数的游人与家人、恋人、朋友敞开心的沟通，将所有的重负都释放于深情的山水间。</w:t>
      </w:r>
    </w:p>
    <w:p>
      <w:pPr>
        <w:ind w:left="0" w:right="0" w:firstLine="560"/>
        <w:spacing w:before="450" w:after="450" w:line="312" w:lineRule="auto"/>
      </w:pPr>
      <w:r>
        <w:rPr>
          <w:rFonts w:ascii="宋体" w:hAnsi="宋体" w:eastAsia="宋体" w:cs="宋体"/>
          <w:color w:val="000"/>
          <w:sz w:val="28"/>
          <w:szCs w:val="28"/>
        </w:rPr>
        <w:t xml:space="preserve">生态公园期待能带给您美好快乐的记忆。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那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构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礼貌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西安及其附近地区的文化遗存资料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感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必须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能够满足各位游客不一样层次的购物需要。同时，西安的餐饮业能够为游客供给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今日西安，还是一座内陆全方位开放的国际大都市。经过对历史兴衰的总结和对完美未来的懂惧，西安人民已深刻认识到，向世界敞开大门，让西安走向世界，这是今日古城发展繁荣的必由之路。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2024-10-06T09:05:25+08:00</dcterms:created>
  <dcterms:modified xsi:type="dcterms:W3CDTF">2024-10-06T09:05:25+08:00</dcterms:modified>
</cp:coreProperties>
</file>

<file path=docProps/custom.xml><?xml version="1.0" encoding="utf-8"?>
<Properties xmlns="http://schemas.openxmlformats.org/officeDocument/2006/custom-properties" xmlns:vt="http://schemas.openxmlformats.org/officeDocument/2006/docPropsVTypes"/>
</file>