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精选高中暑假社会实践心得体会范文通用(5篇)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高中暑假社会实践心得体会范文通用一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精选高中暑假社会实践心得体会范文通用一</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精选高中暑假社会实践心得体会范文通用二</w:t>
      </w:r>
    </w:p>
    <w:p>
      <w:pPr>
        <w:ind w:left="0" w:right="0" w:firstLine="560"/>
        <w:spacing w:before="450" w:after="450" w:line="312" w:lineRule="auto"/>
      </w:pPr>
      <w:r>
        <w:rPr>
          <w:rFonts w:ascii="宋体" w:hAnsi="宋体" w:eastAsia="宋体" w:cs="宋体"/>
          <w:color w:val="000"/>
          <w:sz w:val="28"/>
          <w:szCs w:val="28"/>
        </w:rPr>
        <w:t xml:space="preserve">（壹）新高一同学的建议</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请同学们假期熟练复习掌握相应的20xx词汇。语音语法基础不太扎实的注意查漏补缺。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精选高中暑假社会实践心得体会范文通用三</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第一次发薪水是__月____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__月____号那天早上我们到了主管办公室签卡了，终于辞工了!很兴奋啊，但高兴之余又有点伤感，因为这意味着我们要离开____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精选高中暑假社会实践心得体会范文通用四</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