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领导干部落实党风廉政建设1岗双责个人自查报告合集4篇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领导干部落实党风廉政建设一岗双责个人自查报告(合集4篇)，仅供参考，大家一起来看看吧。第一篇: 领导干部落实党风廉政建设一岗双责...</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领导干部落实党风廉政建设一岗双责个人自查报告(合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7月31日上午，中共松阳县财政局党组召开2024年上半年党风廉政建设“一岗双责”履职汇报会，党组书记、局长钟善德主持会议并讲话。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汇报会上，局班子成员严格对照松纪办〔2024〕24号文件规定和2024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根据《中共扬州市江都区委办公室关于开展2024年度党风廉政建设责任制检查考核的通知》要求，本人对2024年度落实党风廉政建设责任制情况进行了全面自查，现将有关情况汇报如下：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w:t>
      </w:r>
    </w:p>
    <w:p>
      <w:pPr>
        <w:ind w:left="0" w:right="0" w:firstLine="560"/>
        <w:spacing w:before="450" w:after="450" w:line="312" w:lineRule="auto"/>
      </w:pPr>
      <w:r>
        <w:rPr>
          <w:rFonts w:ascii="宋体" w:hAnsi="宋体" w:eastAsia="宋体" w:cs="宋体"/>
          <w:color w:val="000"/>
          <w:sz w:val="28"/>
          <w:szCs w:val="28"/>
        </w:rPr>
        <w:t xml:space="preserve">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w:t>
      </w:r>
    </w:p>
    <w:p>
      <w:pPr>
        <w:ind w:left="0" w:right="0" w:firstLine="560"/>
        <w:spacing w:before="450" w:after="450" w:line="312" w:lineRule="auto"/>
      </w:pPr>
      <w:r>
        <w:rPr>
          <w:rFonts w:ascii="宋体" w:hAnsi="宋体" w:eastAsia="宋体" w:cs="宋体"/>
          <w:color w:val="000"/>
          <w:sz w:val="28"/>
          <w:szCs w:val="28"/>
        </w:rPr>
        <w:t xml:space="preserve">3、协助党组书记、主任抓好分管科室的党风廉政工作，及时研究解决存在问题。组织所在支部开好民主生活会，严格执行贯彻中央“八项规定”、省委十项规定、市委二十条意见、区委“十五条禁令”等党风廉政建设各项规章制度。做好与分管范围内同志的廉政谈话工作，特别是在元旦、春节等重要节日期间，做好提醒，把好廉洁关，主动做好“节日病”的预防工作。把监督检查的工作落实于平时的工作实践中，既确保工作任务的履行，又确保廉政建设监督任务的贯彻，带出了一支风清气正的工作团队。</w:t>
      </w:r>
    </w:p>
    <w:p>
      <w:pPr>
        <w:ind w:left="0" w:right="0" w:firstLine="560"/>
        <w:spacing w:before="450" w:after="450" w:line="312" w:lineRule="auto"/>
      </w:pPr>
      <w:r>
        <w:rPr>
          <w:rFonts w:ascii="宋体" w:hAnsi="宋体" w:eastAsia="宋体" w:cs="宋体"/>
          <w:color w:val="000"/>
          <w:sz w:val="28"/>
          <w:szCs w:val="28"/>
        </w:rPr>
        <w:t xml:space="preserve">对照有关廉政建设的要求，总结个人情况，还存在着以下不足之处：</w:t>
      </w:r>
    </w:p>
    <w:p>
      <w:pPr>
        <w:ind w:left="0" w:right="0" w:firstLine="560"/>
        <w:spacing w:before="450" w:after="450" w:line="312" w:lineRule="auto"/>
      </w:pPr>
      <w:r>
        <w:rPr>
          <w:rFonts w:ascii="宋体" w:hAnsi="宋体" w:eastAsia="宋体" w:cs="宋体"/>
          <w:color w:val="000"/>
          <w:sz w:val="28"/>
          <w:szCs w:val="28"/>
        </w:rPr>
        <w:t xml:space="preserve">1、学习意识不够强。对待党风廉政建设的学习，态度上不够积极，有敷衍了事的想法，导致理论学习系统性不强，深度广度把握不够，没能全面掌握学习内容的精神。尤其是在一些典型案例的警示教育活动中，只注意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2、认识程度不够高。表现在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3、监督检查不够足。在分管科室的党风廉政建设问题上，只注重了工作任务的分解，没有始终把注意力放在制度的执行贯彻上，没有把检查工作贯穿于平时的工作实践之中，缺乏有力的监督检查手段，不能做到防患于未然，等到问题出现时才发现。</w:t>
      </w:r>
    </w:p>
    <w:p>
      <w:pPr>
        <w:ind w:left="0" w:right="0" w:firstLine="560"/>
        <w:spacing w:before="450" w:after="450" w:line="312" w:lineRule="auto"/>
      </w:pPr>
      <w:r>
        <w:rPr>
          <w:rFonts w:ascii="宋体" w:hAnsi="宋体" w:eastAsia="宋体" w:cs="宋体"/>
          <w:color w:val="000"/>
          <w:sz w:val="28"/>
          <w:szCs w:val="28"/>
        </w:rPr>
        <w:t xml:space="preserve">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1、进一步加强理论学习。坚持把学习放在第一位，认真学习十九大报告和***同志系列重要讲话精神，遵守党的政治纪律，提高政治敏感性和鉴别力，自觉和党中央保持高度一致。真正把理论学习作为提高自身素质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2、进一步转变工作作风。务实推进工作，克服形式主义、作风漂浮问题，进一步增强使命感和责任感，树立大局意识，积极履职。加大重大项目建设的推进力度，扩宽工作思路，主动做好各项服务工作。强化“一岗双责”，加强班子和队伍建设，提高整体素质，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对照有关廉政建设的要求，总结个人情况，还存在着以下不足之处： </w:t>
      </w:r>
    </w:p>
    <w:p>
      <w:pPr>
        <w:ind w:left="0" w:right="0" w:firstLine="560"/>
        <w:spacing w:before="450" w:after="450" w:line="312" w:lineRule="auto"/>
      </w:pPr>
      <w:r>
        <w:rPr>
          <w:rFonts w:ascii="宋体" w:hAnsi="宋体" w:eastAsia="宋体" w:cs="宋体"/>
          <w:color w:val="000"/>
          <w:sz w:val="28"/>
          <w:szCs w:val="28"/>
        </w:rPr>
        <w:t xml:space="preserve">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1、进一步加强政治理论的学习，学习贯彻新思想，提高对政治理论重要性的认识，认真学习领会**，强化规矩意识和法纪意识，在政治上讲忠诚、组织上讲服从、行动上讲纪律。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2024-10-02T23:25:42+08:00</dcterms:created>
  <dcterms:modified xsi:type="dcterms:W3CDTF">2024-10-02T23:25:42+08:00</dcterms:modified>
</cp:coreProperties>
</file>

<file path=docProps/custom.xml><?xml version="1.0" encoding="utf-8"?>
<Properties xmlns="http://schemas.openxmlformats.org/officeDocument/2006/custom-properties" xmlns:vt="http://schemas.openxmlformats.org/officeDocument/2006/docPropsVTypes"/>
</file>