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民主生活会问题整改措施范文精选3篇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充分发挥民主生活会的精神洗礼作用，需要领导干部全身心投入，而不应该浅尝辄止，浮于表面。以下是小编整理的民主生活会问题整改措施范文(精选3篇)，仅供参考，大家一起来看看吧。【篇1】民主生活会问题整改措施　　党员领导干部民主生活...</w:t>
      </w:r>
    </w:p>
    <w:p>
      <w:pPr>
        <w:ind w:left="0" w:right="0" w:firstLine="560"/>
        <w:spacing w:before="450" w:after="450" w:line="312" w:lineRule="auto"/>
      </w:pPr>
      <w:r>
        <w:rPr>
          <w:rFonts w:ascii="宋体" w:hAnsi="宋体" w:eastAsia="宋体" w:cs="宋体"/>
          <w:color w:val="000"/>
          <w:sz w:val="28"/>
          <w:szCs w:val="28"/>
        </w:rPr>
        <w:t xml:space="preserve">开好民主生活会，充分发挥民主生活会的精神洗礼作用，需要领导干部全身心投入，而不应该浅尝辄止，浮于表面。以下是小编整理的民主生活会问题整改措施范文(精选3篇)，仅供参考，大家一起来看看吧。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2024-10-06T05:56:19+08:00</dcterms:created>
  <dcterms:modified xsi:type="dcterms:W3CDTF">2024-10-06T05:56:19+08:00</dcterms:modified>
</cp:coreProperties>
</file>

<file path=docProps/custom.xml><?xml version="1.0" encoding="utf-8"?>
<Properties xmlns="http://schemas.openxmlformats.org/officeDocument/2006/custom-properties" xmlns:vt="http://schemas.openxmlformats.org/officeDocument/2006/docPropsVTypes"/>
</file>