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民主生活会对照检查材料13篇</w:t>
      </w:r>
      <w:bookmarkEnd w:id="1"/>
    </w:p>
    <w:p>
      <w:pPr>
        <w:jc w:val="center"/>
        <w:spacing w:before="0" w:after="450"/>
      </w:pPr>
      <w:r>
        <w:rPr>
          <w:rFonts w:ascii="Arial" w:hAnsi="Arial" w:eastAsia="Arial" w:cs="Arial"/>
          <w:color w:val="999999"/>
          <w:sz w:val="20"/>
          <w:szCs w:val="20"/>
        </w:rPr>
        <w:t xml:space="preserve">来源：网络  作者：红叶飘零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自“三严三实”专题教育活动开展以来，×××领导班子在认真对照学习、广泛征求意见的基础上，通过群众提、上级点、互相谈、自己找等多种形式，深入查找了班子在不严不实方面存在的问题，并认真剖析原因，明确改进作风建设的努力方向与整改措施。以下是小编为...</w:t>
      </w:r>
    </w:p>
    <w:p>
      <w:pPr>
        <w:ind w:left="0" w:right="0" w:firstLine="560"/>
        <w:spacing w:before="450" w:after="450" w:line="312" w:lineRule="auto"/>
      </w:pPr>
      <w:r>
        <w:rPr>
          <w:rFonts w:ascii="宋体" w:hAnsi="宋体" w:eastAsia="宋体" w:cs="宋体"/>
          <w:color w:val="000"/>
          <w:sz w:val="28"/>
          <w:szCs w:val="28"/>
        </w:rPr>
        <w:t xml:space="preserve">自“三严三实”专题教育活动开展以来，×××领导班子在认真对照学习、广泛征求意见的基础上，通过群众提、上级点、互相谈、自己找等多种形式，深入查找了班子在不严不实方面存在的问题，并认真剖析原因，明确改进作风建设的努力方向与整改措施。以下是小编为大家收集的民主生活会对照检查材料十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民主生活会对照检查材料篇1</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民主生活会对照检查材料篇2</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民主生活会对照检查材料篇3</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民主生活会对照检查材料篇4</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民主生活会对照检查材料篇5</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民主生活会对照检查材料篇6</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民主生活会对照检查材料篇7</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民主生活会对照检查材料篇8</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民主生活会对照检查材料篇9</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民主生活会对照检查材料篇10</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民主生活会对照检查材料篇11</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最后，我真诚地希望各位领导对我提出批评意见。对大家的批评，我一定高度重视、虚心心接接受、认真采納，坚决改正，把今后的工作做得更好。[_TAG_h2]民主生活会对照检查材料篇12</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民主生活会对照检查材料篇13</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2024-11-10T13:59:07+08:00</dcterms:created>
  <dcterms:modified xsi:type="dcterms:W3CDTF">2024-11-10T13:59:07+08:00</dcterms:modified>
</cp:coreProperties>
</file>

<file path=docProps/custom.xml><?xml version="1.0" encoding="utf-8"?>
<Properties xmlns="http://schemas.openxmlformats.org/officeDocument/2006/custom-properties" xmlns:vt="http://schemas.openxmlformats.org/officeDocument/2006/docPropsVTypes"/>
</file>