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2024年企业党建工作计划</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为深入贯彻落实党的十七大、十七届四中、五中全会精神和北京市委《关于推进基层党建工作创新的意见》，巩固和扩大保持共产党员先进性教育成果，在实施企业搬迁调整和“三步走”发展战略中，充分发挥基层党支部的战斗堡垒作用，现就加强和改进企业基层党支部建...</w:t>
      </w:r>
    </w:p>
    <w:p>
      <w:pPr>
        <w:ind w:left="0" w:right="0" w:firstLine="560"/>
        <w:spacing w:before="450" w:after="450" w:line="312" w:lineRule="auto"/>
      </w:pPr>
      <w:r>
        <w:rPr>
          <w:rFonts w:ascii="宋体" w:hAnsi="宋体" w:eastAsia="宋体" w:cs="宋体"/>
          <w:color w:val="000"/>
          <w:sz w:val="28"/>
          <w:szCs w:val="28"/>
        </w:rPr>
        <w:t xml:space="preserve">为深入贯彻落实党的十七大、十七届四中、五中全会精神和北京市委《关于推进基层党建工作创新的意见》，巩固和扩大保持共产党员先进性教育成果，在实施企业搬迁调整和“三步走”发展战略中，充分发挥基层党支部的战斗堡垒作用，现就加强和改进企业基层党支部建设工作提出如下意见。</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和谐社会、和谐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邓小平理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民主，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1 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2024-10-06T08:12:24+08:00</dcterms:created>
  <dcterms:modified xsi:type="dcterms:W3CDTF">2024-10-06T08:12:24+08:00</dcterms:modified>
</cp:coreProperties>
</file>

<file path=docProps/custom.xml><?xml version="1.0" encoding="utf-8"?>
<Properties xmlns="http://schemas.openxmlformats.org/officeDocument/2006/custom-properties" xmlns:vt="http://schemas.openxmlformats.org/officeDocument/2006/docPropsVTypes"/>
</file>