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2024年财务工作总结和计划(十六篇)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财务工作总结和计划篇一一、圆满完成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201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指标均控制在板块下达指标范围内;二是通过收集整理第一手资料，深入贯彻上级单位管理意图，201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在中纪委会议上和党的xx大会议上的讲话，学习了x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201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 20xx年工作安排</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201x年我将根据公司整体战略部署，带领全体财务人员，继续发扬成绩，开拓进取，以严谨务实的工作作风，高标准、高质量的工作要求，扎扎实实做好各项工作，为公司的发展作出新贡献。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财务工作总结和计划篇二</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财务工作总结和计划篇四</w:t>
      </w:r>
    </w:p>
    <w:p>
      <w:pPr>
        <w:ind w:left="0" w:right="0" w:firstLine="560"/>
        <w:spacing w:before="450" w:after="450" w:line="312" w:lineRule="auto"/>
      </w:pPr>
      <w:r>
        <w:rPr>
          <w:rFonts w:ascii="宋体" w:hAnsi="宋体" w:eastAsia="宋体" w:cs="宋体"/>
          <w:color w:val="000"/>
          <w:sz w:val="28"/>
          <w:szCs w:val="28"/>
        </w:rPr>
        <w:t xml:space="preserve">2020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二、法制意识逐步提升，税企环境进一步优化。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三、充实力量、加强培训，队伍综合素质不断提高。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2020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四、强化执行、严格考核，内控体系持续有效运行。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三是反复测试，严格考核，保持内控体系持续有效运行。2020__年先后组织3次自我测试，覆盖面达到44个营销中心。顺利通过了3次管理层和外部审计测试。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__同志在中纪委会议上和党的xx大会议上的讲话，学习了20__xx大政府工作报告和在中央经济会议上的讲话。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财务工作总结和计划篇五</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财务工作总结和计划篇六</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今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明年财务管理要重点思考和解决的问题。为此，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财务工作总结和计划篇七</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财务工作总结和计划篇八</w:t>
      </w:r>
    </w:p>
    <w:p>
      <w:pPr>
        <w:ind w:left="0" w:right="0" w:firstLine="560"/>
        <w:spacing w:before="450" w:after="450" w:line="312" w:lineRule="auto"/>
      </w:pPr>
      <w:r>
        <w:rPr>
          <w:rFonts w:ascii="宋体" w:hAnsi="宋体" w:eastAsia="宋体" w:cs="宋体"/>
          <w:color w:val="000"/>
          <w:sz w:val="28"/>
          <w:szCs w:val="28"/>
        </w:rPr>
        <w:t xml:space="preserve">我于5月8日进入，在各位同事的关心、帮助下，使我很快的熟悉了工作环境进入了工作状态，在此我深深的感谢每一位给予我帮助和关心的同事。 一、思想政治觉悟</w:t>
      </w:r>
    </w:p>
    <w:p>
      <w:pPr>
        <w:ind w:left="0" w:right="0" w:firstLine="560"/>
        <w:spacing w:before="450" w:after="450" w:line="312" w:lineRule="auto"/>
      </w:pPr>
      <w:r>
        <w:rPr>
          <w:rFonts w:ascii="宋体" w:hAnsi="宋体" w:eastAsia="宋体" w:cs="宋体"/>
          <w:color w:val="000"/>
          <w:sz w:val="28"/>
          <w:szCs w:val="28"/>
        </w:rPr>
        <w:t xml:space="preserve">20xx年中我坚持以马克思、列宁主义，毛泽东思想，邓小平理论和“三个代表”重要思想为指导，自觉加强理论学习，贯彻“三个代表”重要思想，认真学习了共产党员保持先进性教育，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1、与教材组同事共同对20xx年全年各学习中心上缴的教材费进行了核对、统计及清算;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财务工作总结和计划篇九</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财务工作总结和计划篇十</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 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财务工作总结和计划篇十一</w:t>
      </w:r>
    </w:p>
    <w:p>
      <w:pPr>
        <w:ind w:left="0" w:right="0" w:firstLine="560"/>
        <w:spacing w:before="450" w:after="450" w:line="312" w:lineRule="auto"/>
      </w:pPr>
      <w:r>
        <w:rPr>
          <w:rFonts w:ascii="宋体" w:hAnsi="宋体" w:eastAsia="宋体" w:cs="宋体"/>
          <w:color w:val="000"/>
          <w:sz w:val="28"/>
          <w:szCs w:val="28"/>
        </w:rPr>
        <w:t xml:space="preserve">20__年很快就要过去了，我们迎来新的一年——20__年，下面提前制定了财务部个人工作计划，当然计划赶不上变化，在工作过程中也会随机应变。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_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财务工作总结和计划篇十二</w:t>
      </w:r>
    </w:p>
    <w:p>
      <w:pPr>
        <w:ind w:left="0" w:right="0" w:firstLine="560"/>
        <w:spacing w:before="450" w:after="450" w:line="312" w:lineRule="auto"/>
      </w:pPr>
      <w:r>
        <w:rPr>
          <w:rFonts w:ascii="宋体" w:hAnsi="宋体" w:eastAsia="宋体" w:cs="宋体"/>
          <w:color w:val="000"/>
          <w:sz w:val="28"/>
          <w:szCs w:val="28"/>
        </w:rPr>
        <w:t xml:space="preserve">时间如梭，20年很快就从我们身边溜走了。回首这一年的工作和学习觉得自己有了长足的进步，同时也存在着这样那样的缺点，为了能在新的一年中更好的工作和学习，因此在这新旧年交替的时候对20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cel97等系统软件的操作，并加深了对网络基础知识及inter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习近平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财务工作总结和计划篇十三</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201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财务工作总结和计划篇十四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财务工作总结和计划篇十五</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财务工作总结和计划篇十六</w:t>
      </w:r>
    </w:p>
    <w:p>
      <w:pPr>
        <w:ind w:left="0" w:right="0" w:firstLine="560"/>
        <w:spacing w:before="450" w:after="450" w:line="312" w:lineRule="auto"/>
      </w:pPr>
      <w:r>
        <w:rPr>
          <w:rFonts w:ascii="宋体" w:hAnsi="宋体" w:eastAsia="宋体" w:cs="宋体"/>
          <w:color w:val="000"/>
          <w:sz w:val="28"/>
          <w:szCs w:val="28"/>
        </w:rPr>
        <w:t xml:space="preserve">一、试点先行，积极促进残疾人庇护性就业</w:t>
      </w:r>
    </w:p>
    <w:p>
      <w:pPr>
        <w:ind w:left="0" w:right="0" w:firstLine="560"/>
        <w:spacing w:before="450" w:after="450" w:line="312" w:lineRule="auto"/>
      </w:pPr>
      <w:r>
        <w:rPr>
          <w:rFonts w:ascii="宋体" w:hAnsi="宋体" w:eastAsia="宋体" w:cs="宋体"/>
          <w:color w:val="000"/>
          <w:sz w:val="28"/>
          <w:szCs w:val="28"/>
        </w:rPr>
        <w:t xml:space="preserve">一是落实政策举措。作为全市唯一的残疾人庇护产品工作试点区，区政府制定出台《xx区人民政府关于印发xx区残疾人庇护产品政府优先采购实施方案的通知》(东政发〔20xx〕22号)，把残疾人庇护产品纳入政府定点采购和协议采购范围，并形成民政、人社、残联及工商、税务等多部门参与的工作合力。同时，制定残疾人庇护产品目录，现已有办公用品、劳服生活用品、手工制品等三个门类20多种商品，完善了庇护产品优先采购工作机制。</w:t>
      </w:r>
    </w:p>
    <w:p>
      <w:pPr>
        <w:ind w:left="0" w:right="0" w:firstLine="560"/>
        <w:spacing w:before="450" w:after="450" w:line="312" w:lineRule="auto"/>
      </w:pPr>
      <w:r>
        <w:rPr>
          <w:rFonts w:ascii="宋体" w:hAnsi="宋体" w:eastAsia="宋体" w:cs="宋体"/>
          <w:color w:val="000"/>
          <w:sz w:val="28"/>
          <w:szCs w:val="28"/>
        </w:rPr>
        <w:t xml:space="preserve">二是建立专营平台。通过整合全区残疾人庇护产品资源，建立服务面积近100平方米的“喜憨儿”庇护产品实体专营店，将其作为政府部门优先采购的基地。该店主要经营全区残疾人庇护性就业创业机构原创的手工制品销售及自主品牌加工、物流配送等产品或服务。截止11月中旬，实体专营店已取得营业收入20万元，实现利润5万元，其中，政府部门采购额占总成交额的50%以上。</w:t>
      </w:r>
    </w:p>
    <w:p>
      <w:pPr>
        <w:ind w:left="0" w:right="0" w:firstLine="560"/>
        <w:spacing w:before="450" w:after="450" w:line="312" w:lineRule="auto"/>
      </w:pPr>
      <w:r>
        <w:rPr>
          <w:rFonts w:ascii="宋体" w:hAnsi="宋体" w:eastAsia="宋体" w:cs="宋体"/>
          <w:color w:val="000"/>
          <w:sz w:val="28"/>
          <w:szCs w:val="28"/>
        </w:rPr>
        <w:t xml:space="preserve">三是推动集中采购。5月底，举行了首批政府部门集中采购会，我区食药局、住建局、统计局等11家单位参与了集中采购，成交金额2万余元，成为省内残疾人庇护产品政府认购的第一单。集中采购会后，又有多个单位自愿在专营店采购庇护产品。目前，已有20多个部门(含银行、高校)采购庇护产品，总成交额超11万元。</w:t>
      </w:r>
    </w:p>
    <w:p>
      <w:pPr>
        <w:ind w:left="0" w:right="0" w:firstLine="560"/>
        <w:spacing w:before="450" w:after="450" w:line="312" w:lineRule="auto"/>
      </w:pPr>
      <w:r>
        <w:rPr>
          <w:rFonts w:ascii="宋体" w:hAnsi="宋体" w:eastAsia="宋体" w:cs="宋体"/>
          <w:color w:val="000"/>
          <w:sz w:val="28"/>
          <w:szCs w:val="28"/>
        </w:rPr>
        <w:t xml:space="preserve">四是突出公益服务。作为民办非企业单位，专营店所得收入除必要的成本开支外，全部用于残疾人事业，并开通了网上淘宝店，成为浙江省第4家、xx市首家公益网店，网上交易的收益按一定比例自动募捐给公益基金“壹基金”。专营店还成了爱心人士参与扶残助残活动和奉献爱心的平台，现已募集助残爱心款120xx多元，社会效益明显。</w:t>
      </w:r>
    </w:p>
    <w:p>
      <w:pPr>
        <w:ind w:left="0" w:right="0" w:firstLine="560"/>
        <w:spacing w:before="450" w:after="450" w:line="312" w:lineRule="auto"/>
      </w:pPr>
      <w:r>
        <w:rPr>
          <w:rFonts w:ascii="宋体" w:hAnsi="宋体" w:eastAsia="宋体" w:cs="宋体"/>
          <w:color w:val="000"/>
          <w:sz w:val="28"/>
          <w:szCs w:val="28"/>
        </w:rPr>
        <w:t xml:space="preserve">二、落实举措，全力提升残疾人生活品质</w:t>
      </w:r>
    </w:p>
    <w:p>
      <w:pPr>
        <w:ind w:left="0" w:right="0" w:firstLine="560"/>
        <w:spacing w:before="450" w:after="450" w:line="312" w:lineRule="auto"/>
      </w:pPr>
      <w:r>
        <w:rPr>
          <w:rFonts w:ascii="宋体" w:hAnsi="宋体" w:eastAsia="宋体" w:cs="宋体"/>
          <w:color w:val="000"/>
          <w:sz w:val="28"/>
          <w:szCs w:val="28"/>
        </w:rPr>
        <w:t xml:space="preserve">一是加强扶贫帮困。制定实施无固定收入残疾人生活补助办法，为全区20多名无固定收入残疾人提供每月100元的生活补助。认真做好扶贫帮困各项工作，全年累计慰问残疾人570余名，发放慰问金近53 万元，为477名残疾人参加养老、医疗等社会保险提供补助，补助金额36万元，提供临时救助33次，3万余元，并大台风菲特中，受灾比较严重的17个基层助残服务机构和243户残疾人家庭提供一次性累计11多万元的补助。新建东郊残疾人安养中心，逐步提高了残疾人托(安)养服务补助标准。全面完成20xx年度残疾人状况和小康实现程度监测工作，进一步摸清残疾人的生活状况。</w:t>
      </w:r>
    </w:p>
    <w:p>
      <w:pPr>
        <w:ind w:left="0" w:right="0" w:firstLine="560"/>
        <w:spacing w:before="450" w:after="450" w:line="312" w:lineRule="auto"/>
      </w:pPr>
      <w:r>
        <w:rPr>
          <w:rFonts w:ascii="宋体" w:hAnsi="宋体" w:eastAsia="宋体" w:cs="宋体"/>
          <w:color w:val="000"/>
          <w:sz w:val="28"/>
          <w:szCs w:val="28"/>
        </w:rPr>
        <w:t xml:space="preserve">二是推进社区康复。新建嘉和阳光辅具中心、星宝自闭症家庭支援点等康复助残机构，指导白鹤街道社区卫生服务中心争创省级社区康复示范站，举办了2期社区康复协调员培训班。扎实推进阳光品质康复工程，组织开展脑瘫患者、自闭症儿童等群体的康复需求调查，将精神残疾人门诊服药补助标准由原来的500元提至1000元。今年以来，共为残疾人提供各类康复服务2100多次，举办康复知识讲座46场，开展精神卫生法宣讲7次。认真做好无障碍设施进家庭工作，通过监理方的介入，确保无障碍设施的质量，目前已完成家庭无障碍设施改造15户，完成辅助器具配送47户。</w:t>
      </w:r>
    </w:p>
    <w:p>
      <w:pPr>
        <w:ind w:left="0" w:right="0" w:firstLine="560"/>
        <w:spacing w:before="450" w:after="450" w:line="312" w:lineRule="auto"/>
      </w:pPr>
      <w:r>
        <w:rPr>
          <w:rFonts w:ascii="宋体" w:hAnsi="宋体" w:eastAsia="宋体" w:cs="宋体"/>
          <w:color w:val="000"/>
          <w:sz w:val="28"/>
          <w:szCs w:val="28"/>
        </w:rPr>
        <w:t xml:space="preserve">三是强化教就培训。积极实施残疾人创业就业帮扶计划，组织残疾人参加市第十二届残疾人就业招聘会，积极做好有就业能力残疾人的就业推荐工作，全区新增残疾人就业65名，为37名有志创业的残疾人提供累计14.8万元的创业补助。在区残疾人综合服务中心、“喜憨儿”实体专营店分别举办了计算机实用操作和西式面点制作培训班，积极输送残疾人参加省、市各类残疾人职业技能培训，全年共培训残疾人105名。认真做好助学工作，今年共为107名残疾学生和贫困残疾人家庭子女提供补助，累计发补助23多万元。</w:t>
      </w:r>
    </w:p>
    <w:p>
      <w:pPr>
        <w:ind w:left="0" w:right="0" w:firstLine="560"/>
        <w:spacing w:before="450" w:after="450" w:line="312" w:lineRule="auto"/>
      </w:pPr>
      <w:r>
        <w:rPr>
          <w:rFonts w:ascii="宋体" w:hAnsi="宋体" w:eastAsia="宋体" w:cs="宋体"/>
          <w:color w:val="000"/>
          <w:sz w:val="28"/>
          <w:szCs w:val="28"/>
        </w:rPr>
        <w:t xml:space="preserve">四是丰富文体生活。广泛组织开展全国助残日、肢残人日、聋人节等专题活动，举办了残疾人文化艺术活动周、残疾人健身周和残疾人趣味运动会。表彰了胡珊等10名首批残疾人文化艺术之星、制作了阳光驿站之歌、建立了“仇毕残疾人牌友会”等7个基层残疾人体育健身示范团队。残疾人王杰、王静分别在亚洲残疾人青少年运动会和全国残疾人游泳锦标赛上夺得金牌。我区男、女残疾人坐式排球队也在全市比赛中分别获得金牌和银牌，为我区争了光。</w:t>
      </w:r>
    </w:p>
    <w:p>
      <w:pPr>
        <w:ind w:left="0" w:right="0" w:firstLine="560"/>
        <w:spacing w:before="450" w:after="450" w:line="312" w:lineRule="auto"/>
      </w:pPr>
      <w:r>
        <w:rPr>
          <w:rFonts w:ascii="宋体" w:hAnsi="宋体" w:eastAsia="宋体" w:cs="宋体"/>
          <w:color w:val="000"/>
          <w:sz w:val="28"/>
          <w:szCs w:val="28"/>
        </w:rPr>
        <w:t xml:space="preserve">三、立足自身，不断增强为残服务水平</w:t>
      </w:r>
    </w:p>
    <w:p>
      <w:pPr>
        <w:ind w:left="0" w:right="0" w:firstLine="560"/>
        <w:spacing w:before="450" w:after="450" w:line="312" w:lineRule="auto"/>
      </w:pPr>
      <w:r>
        <w:rPr>
          <w:rFonts w:ascii="宋体" w:hAnsi="宋体" w:eastAsia="宋体" w:cs="宋体"/>
          <w:color w:val="000"/>
          <w:sz w:val="28"/>
          <w:szCs w:val="28"/>
        </w:rPr>
        <w:t xml:space="preserve">一是投用残疾人综合服务设施。投用区残疾人综合服务中心，建成康复训练区、文体活动区、图书阅览区、协会工作室、心理咨询室、志愿者联络站等功能区块，目前已在中心开展残疾人计算机操作培训、残疾人健身指导员讲座，无障碍电影放映、阳光驿站学员迎国庆联欢等活动10多次。同时，在大楼配置盲人语音电脑、电子显示屏、感应提示器等设备，确保残疾人都能无障碍地融入和参与。</w:t>
      </w:r>
    </w:p>
    <w:p>
      <w:pPr>
        <w:ind w:left="0" w:right="0" w:firstLine="560"/>
        <w:spacing w:before="450" w:after="450" w:line="312" w:lineRule="auto"/>
      </w:pPr>
      <w:r>
        <w:rPr>
          <w:rFonts w:ascii="宋体" w:hAnsi="宋体" w:eastAsia="宋体" w:cs="宋体"/>
          <w:color w:val="000"/>
          <w:sz w:val="28"/>
          <w:szCs w:val="28"/>
        </w:rPr>
        <w:t xml:space="preserve">二是推进信息化平台建设。在残疾人综合服务中心建立面积为30平方的区智慧助残中心，拥有大屏幕显示屏、视频联网系统、移动式平板触摸屏等智能化设备，通过开通专线宽带，与基层助残机构进行实时互联，并完成对嘉和颐养院、阳光安养中心、“喜憨儿”实体专营店、阳光驿站等9个机构13个点的联网工作。委托专业软件公司，研发xx区残疾人智能化服务信息管理系统，通过集成残联现有业务，实现区残联、街道、社区和残疾人家庭的融会贯通和信息共享，目前，一期项目经市残联、区经信局的专家验收后，已进入试用阶段，提升助残服务智慧化水平。</w:t>
      </w:r>
    </w:p>
    <w:p>
      <w:pPr>
        <w:ind w:left="0" w:right="0" w:firstLine="560"/>
        <w:spacing w:before="450" w:after="450" w:line="312" w:lineRule="auto"/>
      </w:pPr>
      <w:r>
        <w:rPr>
          <w:rFonts w:ascii="宋体" w:hAnsi="宋体" w:eastAsia="宋体" w:cs="宋体"/>
          <w:color w:val="000"/>
          <w:sz w:val="28"/>
          <w:szCs w:val="28"/>
        </w:rPr>
        <w:t xml:space="preserve">三是加强基层组织队伍建设。加大对基层残疾人工作者业务培训力度，全年共举办残疾人社区康复协调员、专职委员、联络员、就业指导员、健身指导、《精神卫生法》讲座等主体班次10多期，培训残疾人工作者400多人次。加强残疾人专门协会建设，组织召开了专门协会座谈会，听取协会工作的意见和建议，并在残疾人综合服务中心设置专门协会办公室。加强志愿助残队伍建设，建立马琴助残志愿者工作室，在残疾人坐式排球比赛集训、计算机培训等活动中，志愿者均全程服务，营造了良好助残氛围。</w:t>
      </w:r>
    </w:p>
    <w:p>
      <w:pPr>
        <w:ind w:left="0" w:right="0" w:firstLine="560"/>
        <w:spacing w:before="450" w:after="450" w:line="312" w:lineRule="auto"/>
      </w:pPr>
      <w:r>
        <w:rPr>
          <w:rFonts w:ascii="宋体" w:hAnsi="宋体" w:eastAsia="宋体" w:cs="宋体"/>
          <w:color w:val="000"/>
          <w:sz w:val="28"/>
          <w:szCs w:val="28"/>
        </w:rPr>
        <w:t xml:space="preserve">四是改进机关工作作风。认真贯彻市、区关于改进工作作风、密切联系群众的各项规定，利用xx区党员干部学习网，组织机关干部认真学好党的xx大精神。制定实施《机关干部下基层学习调研和结对共建工作方案》，建立了机关干部与街道社区结对联系制度，广泛听取残疾人心声、畅通残疾人表达合理诉求的渠道，全年共妥善处理了残疾人信访和法律维权事件47次。完善机关内部管理，对机关干部的分工进行了适当调整，实行每周例会制、绩效对账制和工作项目制。深入推进民主集中制和党风廉政建设责任制，完善科以上干部廉政档案，制定财务管理制度和财务档案管理规范化流程、基本户及基建户财务审批规范化流程的“一制度三流程”，加强对残保金管理使用的监督，提高使用绩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2024-10-06T02:18:53+08:00</dcterms:created>
  <dcterms:modified xsi:type="dcterms:W3CDTF">2024-10-06T02:18:53+08:00</dcterms:modified>
</cp:coreProperties>
</file>

<file path=docProps/custom.xml><?xml version="1.0" encoding="utf-8"?>
<Properties xmlns="http://schemas.openxmlformats.org/officeDocument/2006/custom-properties" xmlns:vt="http://schemas.openxmlformats.org/officeDocument/2006/docPropsVTypes"/>
</file>