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2024年人力资源部月度工作计划(三篇)</w:t>
      </w:r>
      <w:bookmarkEnd w:id="1"/>
    </w:p>
    <w:p>
      <w:pPr>
        <w:jc w:val="center"/>
        <w:spacing w:before="0" w:after="450"/>
      </w:pPr>
      <w:r>
        <w:rPr>
          <w:rFonts w:ascii="Arial" w:hAnsi="Arial" w:eastAsia="Arial" w:cs="Arial"/>
          <w:color w:val="999999"/>
          <w:sz w:val="20"/>
          <w:szCs w:val="20"/>
        </w:rPr>
        <w:t xml:space="preserve">来源：网络  作者：梦里花开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下面是小编带来的优秀计划范文，希望大家能够喜欢!人力资源部月度工作计划篇一1、负责...</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人力资源部月度工作计划篇一</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黑体" w:hAnsi="黑体" w:eastAsia="黑体" w:cs="黑体"/>
          <w:color w:val="000000"/>
          <w:sz w:val="34"/>
          <w:szCs w:val="34"/>
          <w:b w:val="1"/>
          <w:bCs w:val="1"/>
        </w:rPr>
        <w:t xml:space="preserve">人力资源部月度工作计划篇二</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1、招聘方面：配合碳黑厂的开工建设和投产，做好人员的招聘与配置。做好日常的人员招聘和配置。做好20xx年电厂改制的人员配置工作。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完善《员工培训管理措施》等有关培训管理制度，规范管理，提高培训开发的效率。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总之，通过20xx年全年的工作，人力资源部正逐渐向规范化、制度化、条理化发展，希望通过我们的工作能够努力提升公司人力资源职能的运行质量，为xx集团20xx年的发展做出应有的贡献。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人力资源部月度工作计划篇三</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__年6月30日194人劳动合同到期员工的续订工作。针对本次续签工作，在今年劳动合同管理工作的基础上，需进一步运作新的管理办法，对生产工人及其他工作人员拟采用中期、短期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__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1、做好__年度公司员工申报职称工作的办理，重点做好申报初级及中级职称人员的手续办理。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2024-09-20T10:36:46+08:00</dcterms:created>
  <dcterms:modified xsi:type="dcterms:W3CDTF">2024-09-20T10:36:46+08:00</dcterms:modified>
</cp:coreProperties>
</file>

<file path=docProps/custom.xml><?xml version="1.0" encoding="utf-8"?>
<Properties xmlns="http://schemas.openxmlformats.org/officeDocument/2006/custom-properties" xmlns:vt="http://schemas.openxmlformats.org/officeDocument/2006/docPropsVTypes"/>
</file>