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村级卫生工作计划(4篇)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村级卫生工作计划篇一随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村级卫生工作计划篇一</w:t>
      </w:r>
    </w:p>
    <w:p>
      <w:pPr>
        <w:ind w:left="0" w:right="0" w:firstLine="560"/>
        <w:spacing w:before="450" w:after="450" w:line="312" w:lineRule="auto"/>
      </w:pPr>
      <w:r>
        <w:rPr>
          <w:rFonts w:ascii="宋体" w:hAnsi="宋体" w:eastAsia="宋体" w:cs="宋体"/>
          <w:color w:val="000"/>
          <w:sz w:val="28"/>
          <w:szCs w:val="28"/>
        </w:rPr>
        <w:t xml:space="preserve">随着公共卫生的不断发展和进步，各顼工作也进入到制度化、规范化管理的运行中。20xx年我们要在去年的工作基础上明确职责努力工作，推进我站基本公共卫生服务工作常态化、标准化、准确化发展。</w:t>
      </w:r>
    </w:p>
    <w:p>
      <w:pPr>
        <w:ind w:left="0" w:right="0" w:firstLine="560"/>
        <w:spacing w:before="450" w:after="450" w:line="312" w:lineRule="auto"/>
      </w:pPr>
      <w:r>
        <w:rPr>
          <w:rFonts w:ascii="宋体" w:hAnsi="宋体" w:eastAsia="宋体" w:cs="宋体"/>
          <w:color w:val="000"/>
          <w:sz w:val="28"/>
          <w:szCs w:val="28"/>
        </w:rPr>
        <w:t xml:space="preserve">今年我们将根据市、区的统一布署和安排，按照20xx年上级部门针对公共卫生绩效考核中出现的问题进行认真梳理，查找原因、找出差距、合理安排，把今年的各顼工作做细、做精。</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以全科医生服务团队为核心，透过签约服务、义诊等多种形式为本辖区居民建立统一规范的居民健康档案并实施计算机管理，使规范化建档率≧93%，对65岁以上老人、o一6岁儿童、孕产妇、慢病人群、低保人群规范建档率到达指标要求。及时更新居民健康档案信息，掌握建档居民健康况状变化，健康档案使用率达60%以上。</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以健康素养基本知识技能、疾病预防、健康养生、中医防病治病等资料，向居民带给健康教育、健康信息传递、咨询指导等服务。设置教育宣传栏并定期更新资料不少于6次。针对不同人群定期举办健康知识讲座，引导居民学习掌握健康知识及健康技能不少于6期。开展以各种健康主题日活动为主的公众健康教育宣传，咨询活动不少于9期。丰富健康教育资料资料，力求图文并茂、形象生动、通俗易懂。</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进一步加强接种门诊规范化建设和管理。及时对本辖区居住满三个月的0-6岁儿童建立预防接种档案。适龄儿童建卡率98%以上。根据国家免疫规化程序，对适龄儿童进行常规免疫接种，接种率≧95%，扩大国家免疫规化接种率≧90%。按相关规定规范疫苗管理和安全接种，杜绝发生安全事故。</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执行国家传染病报告制度，及时准确报告法定传染病和网络直报，报告率100%。完善发热，腹泻门诊分诊制。继续加强与辖区学校传染防控合作。加强突发性公共卫生事件应急培训和演练。对本辖区发现的肺结核可疑症状者进行转诊和追踪，总体到位率95%。对本辖区确诊的肺结核患者建立档案并进行100%管理。在疾控中心指导下，胁助做好辖区艾滋病感染者和病人的建档、随访和治疗管理工作。对高危人群场所开展行为干预，不少于12次，信息上报及时完整。</w:t>
      </w:r>
    </w:p>
    <w:p>
      <w:pPr>
        <w:ind w:left="0" w:right="0" w:firstLine="560"/>
        <w:spacing w:before="450" w:after="450" w:line="312" w:lineRule="auto"/>
      </w:pPr>
      <w:r>
        <w:rPr>
          <w:rFonts w:ascii="宋体" w:hAnsi="宋体" w:eastAsia="宋体" w:cs="宋体"/>
          <w:color w:val="000"/>
          <w:sz w:val="28"/>
          <w:szCs w:val="28"/>
        </w:rPr>
        <w:t xml:space="preserve">5、儿童健康管理</w:t>
      </w:r>
    </w:p>
    <w:p>
      <w:pPr>
        <w:ind w:left="0" w:right="0" w:firstLine="560"/>
        <w:spacing w:before="450" w:after="450" w:line="312" w:lineRule="auto"/>
      </w:pPr>
      <w:r>
        <w:rPr>
          <w:rFonts w:ascii="宋体" w:hAnsi="宋体" w:eastAsia="宋体" w:cs="宋体"/>
          <w:color w:val="000"/>
          <w:sz w:val="28"/>
          <w:szCs w:val="28"/>
        </w:rPr>
        <w:t xml:space="preserve">对本辖区出生的婴幼儿及时建立婴幼儿系统保健管理卡(证)册，系统管理率≧95%。新生儿一月内两次访视≧95%。对高危儿童及时开展筛查、监测、干预及转诊工作。开展婴幼儿健康管理，0-3岁儿童每人不少于6次的生长发育和心理行为发育评估和健康指导，开展中医健康管理，管理率≧40%。对4-6岁儿童配合托幼机构带给一次健康管理服务。</w:t>
      </w:r>
    </w:p>
    <w:p>
      <w:pPr>
        <w:ind w:left="0" w:right="0" w:firstLine="560"/>
        <w:spacing w:before="450" w:after="450" w:line="312" w:lineRule="auto"/>
      </w:pPr>
      <w:r>
        <w:rPr>
          <w:rFonts w:ascii="宋体" w:hAnsi="宋体" w:eastAsia="宋体" w:cs="宋体"/>
          <w:color w:val="000"/>
          <w:sz w:val="28"/>
          <w:szCs w:val="28"/>
        </w:rPr>
        <w:t xml:space="preserve">6、孕产妇健康管理</w:t>
      </w:r>
    </w:p>
    <w:p>
      <w:pPr>
        <w:ind w:left="0" w:right="0" w:firstLine="560"/>
        <w:spacing w:before="450" w:after="450" w:line="312" w:lineRule="auto"/>
      </w:pPr>
      <w:r>
        <w:rPr>
          <w:rFonts w:ascii="宋体" w:hAnsi="宋体" w:eastAsia="宋体" w:cs="宋体"/>
          <w:color w:val="000"/>
          <w:sz w:val="28"/>
          <w:szCs w:val="28"/>
        </w:rPr>
        <w:t xml:space="preserve">及时了解和掌握本辖区孕产妇基本状况，孕妇早孕建册率95%，健康管理率95%，孕产妇住院分娩率99%，完成产前5次、产后2次的访视健康管理指导。及时筛查高危孕产妇并进行监测、干预及转诊，追踪协管率达100%。带给计划生育宣传、咨询、计生药品、避孕药品、用具发放服务。</w:t>
      </w:r>
    </w:p>
    <w:p>
      <w:pPr>
        <w:ind w:left="0" w:right="0" w:firstLine="560"/>
        <w:spacing w:before="450" w:after="450" w:line="312" w:lineRule="auto"/>
      </w:pPr>
      <w:r>
        <w:rPr>
          <w:rFonts w:ascii="宋体" w:hAnsi="宋体" w:eastAsia="宋体" w:cs="宋体"/>
          <w:color w:val="000"/>
          <w:sz w:val="28"/>
          <w:szCs w:val="28"/>
        </w:rPr>
        <w:t xml:space="preserve">7、65岁以上老年人健康管理</w:t>
      </w:r>
    </w:p>
    <w:p>
      <w:pPr>
        <w:ind w:left="0" w:right="0" w:firstLine="560"/>
        <w:spacing w:before="450" w:after="450" w:line="312" w:lineRule="auto"/>
      </w:pPr>
      <w:r>
        <w:rPr>
          <w:rFonts w:ascii="宋体" w:hAnsi="宋体" w:eastAsia="宋体" w:cs="宋体"/>
          <w:color w:val="000"/>
          <w:sz w:val="28"/>
          <w:szCs w:val="28"/>
        </w:rPr>
        <w:t xml:space="preserve">对本辖65岁以上老人及时建立健康档案，老年人健康管理率≧70%。每年带给一次健康管理服务，包括生活方式和健康状况评估、体格检查、辅助检查和健康指导等。对体检中发现的糖尿病、高血压患者纳入慢病管理，有其它异常定期复查，进行健康生活方式健康指导和中医健康服务指导。开展中医体质辨识及中医药保健服务，中医体质辨识率≧40%。</w:t>
      </w:r>
    </w:p>
    <w:p>
      <w:pPr>
        <w:ind w:left="0" w:right="0" w:firstLine="560"/>
        <w:spacing w:before="450" w:after="450" w:line="312" w:lineRule="auto"/>
      </w:pPr>
      <w:r>
        <w:rPr>
          <w:rFonts w:ascii="宋体" w:hAnsi="宋体" w:eastAsia="宋体" w:cs="宋体"/>
          <w:color w:val="000"/>
          <w:sz w:val="28"/>
          <w:szCs w:val="28"/>
        </w:rPr>
        <w:t xml:space="preserve">8、慢性病患者健康管理</w:t>
      </w:r>
    </w:p>
    <w:p>
      <w:pPr>
        <w:ind w:left="0" w:right="0" w:firstLine="560"/>
        <w:spacing w:before="450" w:after="450" w:line="312" w:lineRule="auto"/>
      </w:pPr>
      <w:r>
        <w:rPr>
          <w:rFonts w:ascii="宋体" w:hAnsi="宋体" w:eastAsia="宋体" w:cs="宋体"/>
          <w:color w:val="000"/>
          <w:sz w:val="28"/>
          <w:szCs w:val="28"/>
        </w:rPr>
        <w:t xml:space="preserve">透过门诊35岁以上人群首诊测血、义诊、健康体检等多种方式开展高血压筛查9100人，对查出的高血压及时建立健康档案，进行全面体检和应对面随访4次的健康管理服务规范化管理率≧90%。糖尿病筛查2300人，对查出的糖尿病患者及时建立健康档案，开展健康服务，规范化健</w:t>
      </w:r>
    </w:p>
    <w:p>
      <w:pPr>
        <w:ind w:left="0" w:right="0" w:firstLine="560"/>
        <w:spacing w:before="450" w:after="450" w:line="312" w:lineRule="auto"/>
      </w:pPr>
      <w:r>
        <w:rPr>
          <w:rFonts w:ascii="宋体" w:hAnsi="宋体" w:eastAsia="宋体" w:cs="宋体"/>
          <w:color w:val="000"/>
          <w:sz w:val="28"/>
          <w:szCs w:val="28"/>
        </w:rPr>
        <w:t xml:space="preserve">康管理率≧90%。对辖区内有慢病的低保人群进行健康管理。</w:t>
      </w:r>
    </w:p>
    <w:p>
      <w:pPr>
        <w:ind w:left="0" w:right="0" w:firstLine="560"/>
        <w:spacing w:before="450" w:after="450" w:line="312" w:lineRule="auto"/>
      </w:pPr>
      <w:r>
        <w:rPr>
          <w:rFonts w:ascii="宋体" w:hAnsi="宋体" w:eastAsia="宋体" w:cs="宋体"/>
          <w:color w:val="000"/>
          <w:sz w:val="28"/>
          <w:szCs w:val="28"/>
        </w:rPr>
        <w:t xml:space="preserve">9、重性精神疾病患者健康管理</w:t>
      </w:r>
    </w:p>
    <w:p>
      <w:pPr>
        <w:ind w:left="0" w:right="0" w:firstLine="560"/>
        <w:spacing w:before="450" w:after="450" w:line="312" w:lineRule="auto"/>
      </w:pPr>
      <w:r>
        <w:rPr>
          <w:rFonts w:ascii="宋体" w:hAnsi="宋体" w:eastAsia="宋体" w:cs="宋体"/>
          <w:color w:val="000"/>
          <w:sz w:val="28"/>
          <w:szCs w:val="28"/>
        </w:rPr>
        <w:t xml:space="preserve">加强对重性精神疾病患者的搜索，提高检出率，检出患者管理率≧85%。开展一年四次的面访和一次健康检查，规范管理率≧70%，及时掌握患者动态提高病情稳定率。</w:t>
      </w:r>
    </w:p>
    <w:p>
      <w:pPr>
        <w:ind w:left="0" w:right="0" w:firstLine="560"/>
        <w:spacing w:before="450" w:after="450" w:line="312" w:lineRule="auto"/>
      </w:pPr>
      <w:r>
        <w:rPr>
          <w:rFonts w:ascii="宋体" w:hAnsi="宋体" w:eastAsia="宋体" w:cs="宋体"/>
          <w:color w:val="000"/>
          <w:sz w:val="28"/>
          <w:szCs w:val="28"/>
        </w:rPr>
        <w:t xml:space="preserve">10、卫生监督及爱国工生服务</w:t>
      </w:r>
    </w:p>
    <w:p>
      <w:pPr>
        <w:ind w:left="0" w:right="0" w:firstLine="560"/>
        <w:spacing w:before="450" w:after="450" w:line="312" w:lineRule="auto"/>
      </w:pPr>
      <w:r>
        <w:rPr>
          <w:rFonts w:ascii="宋体" w:hAnsi="宋体" w:eastAsia="宋体" w:cs="宋体"/>
          <w:color w:val="000"/>
          <w:sz w:val="28"/>
          <w:szCs w:val="28"/>
        </w:rPr>
        <w:t xml:space="preserve">协助开展学校、公共场所传染病防控，对辖区内非法行医、非法采供血开展巡查，做好相关法律法规宣传、培训。巡查每年≧4次，监督协管信息报告率100%。</w:t>
      </w:r>
    </w:p>
    <w:p>
      <w:pPr>
        <w:ind w:left="0" w:right="0" w:firstLine="560"/>
        <w:spacing w:before="450" w:after="450" w:line="312" w:lineRule="auto"/>
      </w:pPr>
      <w:r>
        <w:rPr>
          <w:rFonts w:ascii="宋体" w:hAnsi="宋体" w:eastAsia="宋体" w:cs="宋体"/>
          <w:color w:val="000"/>
          <w:sz w:val="28"/>
          <w:szCs w:val="28"/>
        </w:rPr>
        <w:t xml:space="preserve">1、透过健康教育和义诊的方式，加大社区宣传力度，普及健康知识，提高居民主动参于意识。</w:t>
      </w:r>
    </w:p>
    <w:p>
      <w:pPr>
        <w:ind w:left="0" w:right="0" w:firstLine="560"/>
        <w:spacing w:before="450" w:after="450" w:line="312" w:lineRule="auto"/>
      </w:pPr>
      <w:r>
        <w:rPr>
          <w:rFonts w:ascii="宋体" w:hAnsi="宋体" w:eastAsia="宋体" w:cs="宋体"/>
          <w:color w:val="000"/>
          <w:sz w:val="28"/>
          <w:szCs w:val="28"/>
        </w:rPr>
        <w:t xml:space="preserve">2、透过全科医生服务团队深入社区、居民家中开展服务。及时掌握和了解居民健康信息。提高规范化建档率、档案使用率和重点人群管理。</w:t>
      </w:r>
    </w:p>
    <w:p>
      <w:pPr>
        <w:ind w:left="0" w:right="0" w:firstLine="560"/>
        <w:spacing w:before="450" w:after="450" w:line="312" w:lineRule="auto"/>
      </w:pPr>
      <w:r>
        <w:rPr>
          <w:rFonts w:ascii="宋体" w:hAnsi="宋体" w:eastAsia="宋体" w:cs="宋体"/>
          <w:color w:val="000"/>
          <w:sz w:val="28"/>
          <w:szCs w:val="28"/>
        </w:rPr>
        <w:t xml:space="preserve">3、透过推广中医药适宜技术，普及健康知识，治未病提高居民健康素质。</w:t>
      </w:r>
    </w:p>
    <w:p>
      <w:pPr>
        <w:ind w:left="0" w:right="0" w:firstLine="560"/>
        <w:spacing w:before="450" w:after="450" w:line="312" w:lineRule="auto"/>
      </w:pPr>
      <w:r>
        <w:rPr>
          <w:rFonts w:ascii="宋体" w:hAnsi="宋体" w:eastAsia="宋体" w:cs="宋体"/>
          <w:color w:val="000"/>
          <w:sz w:val="28"/>
          <w:szCs w:val="28"/>
        </w:rPr>
        <w:t xml:space="preserve">按照工作计划的要求，结合纸质档案记录状况、居民满意度调查状况、公共卫生系统管理登记状况及卫生局绩效考核结果，检查是否到达上述预计目标，最终到达居民满意、政府满意。</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村级卫生工作计划篇二</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20xx年我们县卫生局的工作重点是：围绕深化医药卫生体制改革这一中心，继续巩固完善新农合和基本药物制度，加强医疗卫生服务能力建设，抓好重大疾病预防控制，切实提高群众健康保障水平，推动全县卫生事业科学稳定发展。</w:t>
      </w:r>
    </w:p>
    <w:p>
      <w:pPr>
        <w:ind w:left="0" w:right="0" w:firstLine="560"/>
        <w:spacing w:before="450" w:after="450" w:line="312" w:lineRule="auto"/>
      </w:pPr>
      <w:r>
        <w:rPr>
          <w:rFonts w:ascii="宋体" w:hAnsi="宋体" w:eastAsia="宋体" w:cs="宋体"/>
          <w:color w:val="000"/>
          <w:sz w:val="28"/>
          <w:szCs w:val="28"/>
        </w:rPr>
        <w:t xml:space="preserve">1、完成区域卫生信息化建设。重点完善区域卫生信息平台建设，整合医院his系统并完成数据接入，实现医疗卫生业务领域的数据互通、综合汇总。继续扩大村卫生室信息化建设成果，全县90%以上村卫生室使用医疗信息管理系统软件，满足村卫生室实施基药、基本医疗服务和公共卫生服务、新农合门诊统筹等需求。</w:t>
      </w:r>
    </w:p>
    <w:p>
      <w:pPr>
        <w:ind w:left="0" w:right="0" w:firstLine="560"/>
        <w:spacing w:before="450" w:after="450" w:line="312" w:lineRule="auto"/>
      </w:pPr>
      <w:r>
        <w:rPr>
          <w:rFonts w:ascii="宋体" w:hAnsi="宋体" w:eastAsia="宋体" w:cs="宋体"/>
          <w:color w:val="000"/>
          <w:sz w:val="28"/>
          <w:szCs w:val="28"/>
        </w:rPr>
        <w:t xml:space="preserve">2、推进卫生工程建设项目。县医院医疗综合楼、县卫生监督大楼完工并投入使用;推进县医院凤凰分院、县妇保院(含儿童医院)、县结防所和澧田、指阳、官田、梅塘卫生院等中央投资卫生项目的立项，争取中央资金支持，做好征地、规划、图纸设计和审查等项目前期准备工作。</w:t>
      </w:r>
    </w:p>
    <w:p>
      <w:pPr>
        <w:ind w:left="0" w:right="0" w:firstLine="560"/>
        <w:spacing w:before="450" w:after="450" w:line="312" w:lineRule="auto"/>
      </w:pPr>
      <w:r>
        <w:rPr>
          <w:rFonts w:ascii="宋体" w:hAnsi="宋体" w:eastAsia="宋体" w:cs="宋体"/>
          <w:color w:val="000"/>
          <w:sz w:val="28"/>
          <w:szCs w:val="28"/>
        </w:rPr>
        <w:t xml:space="preserve">3、加强卫生人才队伍建设。面向省部属高等医学院校为县直医疗单位招聘14名紧缺卫生专业人员。开展乡镇卫生院医护人员基本技能质量评比和初级人员基础理论考试及基本操作考核，强化“三基三严”训练，落实“万名医师支援农村卫生工程”项目任务，提高医务人员业务素质和基本技能。</w:t>
      </w:r>
    </w:p>
    <w:p>
      <w:pPr>
        <w:ind w:left="0" w:right="0" w:firstLine="560"/>
        <w:spacing w:before="450" w:after="450" w:line="312" w:lineRule="auto"/>
      </w:pPr>
      <w:r>
        <w:rPr>
          <w:rFonts w:ascii="宋体" w:hAnsi="宋体" w:eastAsia="宋体" w:cs="宋体"/>
          <w:color w:val="000"/>
          <w:sz w:val="28"/>
          <w:szCs w:val="28"/>
        </w:rPr>
        <w:t xml:space="preserve">1、认真实施国家基本药物制度。每个卫生院确定1-2名业务员配送药品，加强基药配送业务员培训及管理，并建立业务员管理档案。实行基药与非基药分类结算，统一考核，合理采购，基药配备使用率均达95%。科学制定各单位药占比控制目标，与基药补助和评先挂勾，促进基本药物合理使用，严控卫生院药占比，控制医药费用不合理增长。配合公立医院改革，二级医院基药使用量和销售额均达40%-50%。</w:t>
      </w:r>
    </w:p>
    <w:p>
      <w:pPr>
        <w:ind w:left="0" w:right="0" w:firstLine="560"/>
        <w:spacing w:before="450" w:after="450" w:line="312" w:lineRule="auto"/>
      </w:pPr>
      <w:r>
        <w:rPr>
          <w:rFonts w:ascii="宋体" w:hAnsi="宋体" w:eastAsia="宋体" w:cs="宋体"/>
          <w:color w:val="000"/>
          <w:sz w:val="28"/>
          <w:szCs w:val="28"/>
        </w:rPr>
        <w:t xml:space="preserve">2、推进基本公共卫生服务项目。今年基本公共卫生服务人均经费补助标准提高到30元。乡镇卫生院和村卫生室基本公共卫生服务专项经费的分配比例，原则上村卫生室不低于40%。开展基本公共卫生服务项目示范单位创建活动，年内创建1-2个示范单位。城乡居民规范化电子健康档案建档率达65%以上。</w:t>
      </w:r>
    </w:p>
    <w:p>
      <w:pPr>
        <w:ind w:left="0" w:right="0" w:firstLine="560"/>
        <w:spacing w:before="450" w:after="450" w:line="312" w:lineRule="auto"/>
      </w:pPr>
      <w:r>
        <w:rPr>
          <w:rFonts w:ascii="宋体" w:hAnsi="宋体" w:eastAsia="宋体" w:cs="宋体"/>
          <w:color w:val="000"/>
          <w:sz w:val="28"/>
          <w:szCs w:val="28"/>
        </w:rPr>
        <w:t xml:space="preserve">3、大力实施重大民生工程项目。对白内障、儿童白血病、先天性心脏病、尿毒症患者实施常态化免费救治，年内完成100例白内障、1例白血病和13例先心病患者免费救治，累计完成75例尿毒症免费血透救治。开展贫困家庭重性精神疾病免费救治，完成290例免费救治任务。</w:t>
      </w:r>
    </w:p>
    <w:p>
      <w:pPr>
        <w:ind w:left="0" w:right="0" w:firstLine="560"/>
        <w:spacing w:before="450" w:after="450" w:line="312" w:lineRule="auto"/>
      </w:pPr>
      <w:r>
        <w:rPr>
          <w:rFonts w:ascii="宋体" w:hAnsi="宋体" w:eastAsia="宋体" w:cs="宋体"/>
          <w:color w:val="000"/>
          <w:sz w:val="28"/>
          <w:szCs w:val="28"/>
        </w:rPr>
        <w:t xml:space="preserve">同时开展农村贫困家庭妇女宫颈癌、乳腺癌免费手术治疗，继续实施农村孕产妇住院分娩补助、育龄妇女免费补服叶酸、预防艾滋病母婴传播、贫困地区儿童营养改善等项目。</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村级卫生工作计划篇三</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673746.29元，去年为628045.37元；住院总收入578834.71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明年本院的总体工作思路是，深入贯彻落实科学发展观，以深化医改为主线，以提高全乡人民健康水平为目标，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4"/>
          <w:szCs w:val="34"/>
          <w:b w:val="1"/>
          <w:bCs w:val="1"/>
        </w:rPr>
        <w:t xml:space="preserve">村级卫生工作计划篇四</w:t>
      </w:r>
    </w:p>
    <w:p>
      <w:pPr>
        <w:ind w:left="0" w:right="0" w:firstLine="560"/>
        <w:spacing w:before="450" w:after="450" w:line="312" w:lineRule="auto"/>
      </w:pPr>
      <w:r>
        <w:rPr>
          <w:rFonts w:ascii="宋体" w:hAnsi="宋体" w:eastAsia="宋体" w:cs="宋体"/>
          <w:color w:val="000"/>
          <w:sz w:val="28"/>
          <w:szCs w:val="28"/>
        </w:rPr>
        <w:t xml:space="preserve">xx年卫生工作的总体思路是：坚持以科学发展观为指导，以加强城乡一体化建设、建设和谐社会为主题，以提高全县人民健康水平为目标，突出抓好新型农村合作医疗工作，扎实做好卫生应急、预防保健和卫生执法工作，严格卫生行业管理，狠抓医疗质量，加强行风建设，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一、以提高农民受益水平为目标，狠抓新型农村合作医疗由[]为您整理，感谢作者。</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w:t>
      </w:r>
    </w:p>
    <w:p>
      <w:pPr>
        <w:ind w:left="0" w:right="0" w:firstLine="560"/>
        <w:spacing w:before="450" w:after="450" w:line="312" w:lineRule="auto"/>
      </w:pPr>
      <w:r>
        <w:rPr>
          <w:rFonts w:ascii="宋体" w:hAnsi="宋体" w:eastAsia="宋体" w:cs="宋体"/>
          <w:color w:val="000"/>
          <w:sz w:val="28"/>
          <w:szCs w:val="28"/>
        </w:rPr>
        <w:t xml:space="preserve">一、质量优先的原则，严格落实各项操作规程，杜绝医疗责任事故。加强基本理论、基本知识、基本技能训练，不断提高医疗质量，保障医疗安全。加强监督，定期开展医疗质量检查，依法依纪落实奖惩。二是努力争取资金政策支持，进一步提升基层医疗服务能力。积极争取资金，按照《唐山市乡镇卫生院基本装备标准》的要求，进一步改善卫生院装备条件。按照《唐山市乡镇卫生院管理办法》的要求，继续有计划地开展人员聘用，努力解决基层技术力量不足的问题。三是加强医务人员教育培训。重点加强对在职医务人员的继续教育，根据临床需求举办3期培训班，安排80名业务骨干到上级医院进修，培养急需的业务人才。积极鼓励职工参加各种形式的学历教育，支持参加执业医师、执业药师和执业护士等资格考试，提高医务人员文化素质和业务素质。以落实《乡村医生基本用药目录》为重点，加强乡医业务培训。四是加强干部队伍建设。积极发现人才、培养人才和使用人才，强化院长队伍的竞争意识，增强干部队伍的生机和活力。加强后备干部的推荐、考核和培养，建立一支高素质的后备干部队伍。围绕医院管理的重点环节，有针对性地加强对院长的教育，强化对院长的日常监督和定期考核，努力打造一支有知识、有文化、懂经营、会管理、德才兼备的干部队伍。五是加强医院财务管理。严格执行《关于加强医疗卫生单位财务管理的若干规定》和《补充规定》，落实固定资产购置处理、开支审批、大宗药品采购和车辆管理等制度，确保医院财务管理工作严格规范。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四、突出食品安全整治和医疗市场清理两个重点，加大卫生监督执法力度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强餐饮业食品安全监管。认真履行食品安全管理职责，强化对餐饮业和集体食堂的监督，落实监管责任制，实行责任追究。积极推进食品卫生监督量化分级管理，加强日常监督指导，重点加强对食品从业人员、餐饮单位和食品生产经营场所环境卫生的监管。严格落实卫生管理制度，推行食品原料进货索证索票、验收等各项卫生管理制度，认真规范从业行为。加大对典型案例的暴光力度，严厉查处采购、使用病死或者死因不明的畜禽等及其制品、劣质食用油、不合格调味品或非食用原料和滥用食品添加剂等违法行为。强化宣传教育，增强从业人员法制观念，确保餐饮消费环节的食品卫生安全。二是严厉打击非法行医。加强日常监督执法，严格规范社会办医的执业行为。重点查处出租承包医疗场所、超范围行医、擅自购置大型医用设备和非法进行胎儿性别鉴定等行为，严厉打击无证行医和异地行医，认真清理违法医疗广告。严格执行《执业医师法》和《护士条例》，严肃查处不经审批聘用卫生技术人员的行为。开展技术人员资质情况专项检查，清理无资质的上岗人员，严肃查处违规医疗机构。结合换</w:t>
      </w:r>
    </w:p>
    <w:p>
      <w:pPr>
        <w:ind w:left="0" w:right="0" w:firstLine="560"/>
        <w:spacing w:before="450" w:after="450" w:line="312" w:lineRule="auto"/>
      </w:pPr>
      <w:r>
        <w:rPr>
          <w:rFonts w:ascii="宋体" w:hAnsi="宋体" w:eastAsia="宋体" w:cs="宋体"/>
          <w:color w:val="000"/>
          <w:sz w:val="28"/>
          <w:szCs w:val="28"/>
        </w:rPr>
        <w:t xml:space="preserve">发乡村医生执业许可证工作，认真规范乡医执业行为，查处违纪违规乡医。三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16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完善药品集中采购办法，实现招标到品种、到价格，解决不同时间、不供应商药价不同的问题。扩大招标医疗机构范围，逐步把全县所有合作医疗定点医院全部纳入药品联合招标的范围。四是落实惠民政策，方便患者就医。认真落实济困病房制度，落实对城乡低保人员和农村“五保户”的“一免三减”措施。不断改善医疗服务，继续推行检查结果互认制度，严格控制医疗费用，促进合理检查、合理用药、合理治疗，切实减轻患者就医负担。由[]为您整理，感谢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2024-10-22T04:24:18+08:00</dcterms:created>
  <dcterms:modified xsi:type="dcterms:W3CDTF">2024-10-22T04:24:18+08:00</dcterms:modified>
</cp:coreProperties>
</file>

<file path=docProps/custom.xml><?xml version="1.0" encoding="utf-8"?>
<Properties xmlns="http://schemas.openxmlformats.org/officeDocument/2006/custom-properties" xmlns:vt="http://schemas.openxmlformats.org/officeDocument/2006/docPropsVTypes"/>
</file>