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街道发展新党员工作总结</w:t>
      </w:r>
      <w:bookmarkEnd w:id="1"/>
    </w:p>
    <w:p>
      <w:pPr>
        <w:jc w:val="center"/>
        <w:spacing w:before="0" w:after="450"/>
      </w:pPr>
      <w:r>
        <w:rPr>
          <w:rFonts w:ascii="Arial" w:hAnsi="Arial" w:eastAsia="Arial" w:cs="Arial"/>
          <w:color w:val="999999"/>
          <w:sz w:val="20"/>
          <w:szCs w:val="20"/>
        </w:rPr>
        <w:t xml:space="preserve">来源：网络  作者：心上人间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w:t>
      </w:r>
    </w:p>
    <w:p>
      <w:pPr>
        <w:ind w:left="0" w:right="0" w:firstLine="560"/>
        <w:spacing w:before="450" w:after="450" w:line="312" w:lineRule="auto"/>
      </w:pPr>
      <w:r>
        <w:rPr>
          <w:rFonts w:ascii="宋体" w:hAnsi="宋体" w:eastAsia="宋体" w:cs="宋体"/>
          <w:color w:val="000"/>
          <w:sz w:val="28"/>
          <w:szCs w:val="28"/>
        </w:rPr>
        <w:t xml:space="preserve">今年以来，左家塘街道党工委坚持以《中国共产党章程》和《中国共产党发展党员工作细则（试行）》为指导，认真贯彻执行“坚持标准，健全制度，严格考核，加强培训，按程序发展，”的工作方针，有领导、有计划、有组织地搞好党员发展工作。一年来全街共发展新党员20名， 其中男党员8名占40％，女党员12名占60％，街道机关3名占15％，社区干部14名占70％，非公企业3名占15％，18个社区均发展了新党员，并有43名入党积极分子参加了培训。通过严格按党章规定的党员标准发展党员，切实保证新党员的质量，全面提高党员队伍的素质，增强了党组织的战斗力和党员在各项工作中的影响力，以及在群众中的凝聚力。从而对街道的建设、发展和稳定起到了重要的作用。在发展党员工作中，我们的主要做法是：</w:t>
      </w:r>
    </w:p>
    <w:p>
      <w:pPr>
        <w:ind w:left="0" w:right="0" w:firstLine="560"/>
        <w:spacing w:before="450" w:after="450" w:line="312" w:lineRule="auto"/>
      </w:pPr>
      <w:r>
        <w:rPr>
          <w:rFonts w:ascii="宋体" w:hAnsi="宋体" w:eastAsia="宋体" w:cs="宋体"/>
          <w:color w:val="000"/>
          <w:sz w:val="28"/>
          <w:szCs w:val="28"/>
        </w:rPr>
        <w:t xml:space="preserve">一、统揽全局，加强对发展党员工作的领导</w:t>
      </w:r>
    </w:p>
    <w:p>
      <w:pPr>
        <w:ind w:left="0" w:right="0" w:firstLine="560"/>
        <w:spacing w:before="450" w:after="450" w:line="312" w:lineRule="auto"/>
      </w:pPr>
      <w:r>
        <w:rPr>
          <w:rFonts w:ascii="宋体" w:hAnsi="宋体" w:eastAsia="宋体" w:cs="宋体"/>
          <w:color w:val="000"/>
          <w:sz w:val="28"/>
          <w:szCs w:val="28"/>
        </w:rPr>
        <w:t xml:space="preserve">街道党工委十分重视发展党员工作，街道党工委多次召开专门会议研究落实发展党员工作，把发展党员工作作为加强基层组织建设的重要措施，着力在提高组织领导的认识程度和工作力度上下功夫，不断改进工作方法，形成了职责明确，考核制度健全的发展党员新格局。为了加强对发展党员工作的指导，今年街道党工委实行了班子成员分片包社区，建立发展党员联系点工作制度，对发展党员工作中存在的倾向性问题和薄弱环节做到了及时发现，认真加以解决。同时把发展党员工作作为社区党建目标责任考核的重要内容，确保了发展党员工作扎实有效开展。今年除了做好入党积极分子的培训外，还采取会议、培训等形式以如何做好发展党员工作为一个专题对社区党总支书记、党支部书记和党务干部进行了专门培训。</w:t>
      </w:r>
    </w:p>
    <w:p>
      <w:pPr>
        <w:ind w:left="0" w:right="0" w:firstLine="560"/>
        <w:spacing w:before="450" w:after="450" w:line="312" w:lineRule="auto"/>
      </w:pPr>
      <w:r>
        <w:rPr>
          <w:rFonts w:ascii="宋体" w:hAnsi="宋体" w:eastAsia="宋体" w:cs="宋体"/>
          <w:color w:val="000"/>
          <w:sz w:val="28"/>
          <w:szCs w:val="28"/>
        </w:rPr>
        <w:t xml:space="preserve">二、抓积极分子队伍培养，提高发展党员工作质量</w:t>
      </w:r>
    </w:p>
    <w:p>
      <w:pPr>
        <w:ind w:left="0" w:right="0" w:firstLine="560"/>
        <w:spacing w:before="450" w:after="450" w:line="312" w:lineRule="auto"/>
      </w:pPr>
      <w:r>
        <w:rPr>
          <w:rFonts w:ascii="宋体" w:hAnsi="宋体" w:eastAsia="宋体" w:cs="宋体"/>
          <w:color w:val="000"/>
          <w:sz w:val="28"/>
          <w:szCs w:val="28"/>
        </w:rPr>
        <w:t xml:space="preserve">今年街道党工委把发展党员工作的着力点放在入党积极分子的培养教育上，重点抓好入党积极分子的日常管理，坚持把每月党日活动作为对入党积极分子进行经常性教育培训的重要载体，把入党积极分子登记造册，编入各党小组，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每半年进行一次综合评定，作为向党组织推荐重点培养对象的依据。在对入党积极分子的培训过程</w:t>
      </w:r>
    </w:p>
    <w:p>
      <w:pPr>
        <w:ind w:left="0" w:right="0" w:firstLine="560"/>
        <w:spacing w:before="450" w:after="450" w:line="312" w:lineRule="auto"/>
      </w:pPr>
      <w:r>
        <w:rPr>
          <w:rFonts w:ascii="宋体" w:hAnsi="宋体" w:eastAsia="宋体" w:cs="宋体"/>
          <w:color w:val="000"/>
          <w:sz w:val="28"/>
          <w:szCs w:val="28"/>
        </w:rPr>
        <w:t xml:space="preserve">中，注重做到“三个结合”，即：专题讲座与研讨交流相结合，课堂学习与实地参观相结合，典型引路与自我激励相结合，由于方法得当、针对性强，使培训工作收到了良好效果。在非公企业发展党员工作中，突出解决非公有制经济组织发展党员难的问题。提出了“三个倾向于”的工作方针，即：倾向于非公企业领导管理层中发展党员；倾向于从非公企业一线技术骨干重中发展党员；倾向于从非公企业高级知识分子中发展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2024-10-26T07:35:15+08:00</dcterms:created>
  <dcterms:modified xsi:type="dcterms:W3CDTF">2024-10-26T07:35:15+08:00</dcterms:modified>
</cp:coreProperties>
</file>

<file path=docProps/custom.xml><?xml version="1.0" encoding="utf-8"?>
<Properties xmlns="http://schemas.openxmlformats.org/officeDocument/2006/custom-properties" xmlns:vt="http://schemas.openxmlformats.org/officeDocument/2006/docPropsVTypes"/>
</file>