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2024年超市营业员年终工作总结及计划(三篇)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超市营业员年终工作总结及计划篇一现将自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超市营业员年终工作总结及计划篇一</w:t>
      </w:r>
    </w:p>
    <w:p>
      <w:pPr>
        <w:ind w:left="0" w:right="0" w:firstLine="560"/>
        <w:spacing w:before="450" w:after="450" w:line="312" w:lineRule="auto"/>
      </w:pPr>
      <w:r>
        <w:rPr>
          <w:rFonts w:ascii="宋体" w:hAnsi="宋体" w:eastAsia="宋体" w:cs="宋体"/>
          <w:color w:val="000"/>
          <w:sz w:val="28"/>
          <w:szCs w:val="28"/>
        </w:rPr>
        <w:t xml:space="preserve">现将自我20xx年x月xx月初的工作总结如下：</w:t>
      </w:r>
    </w:p>
    <w:p>
      <w:pPr>
        <w:ind w:left="0" w:right="0" w:firstLine="560"/>
        <w:spacing w:before="450" w:after="450" w:line="312" w:lineRule="auto"/>
      </w:pPr>
      <w:r>
        <w:rPr>
          <w:rFonts w:ascii="宋体" w:hAnsi="宋体" w:eastAsia="宋体" w:cs="宋体"/>
          <w:color w:val="000"/>
          <w:sz w:val="28"/>
          <w:szCs w:val="28"/>
        </w:rPr>
        <w:t xml:space="preserve">一、联超市工作阶段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超市营业员年终工作总结及计划篇二</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超市营业员年终工作总结及计划篇三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员工又将迎来新的机遇与挑战。众所周知，xx集团的综合实力正在不断地壮大。20xx年，新的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2024-10-06T15:26:19+08:00</dcterms:created>
  <dcterms:modified xsi:type="dcterms:W3CDTF">2024-10-06T15:26:19+08:00</dcterms:modified>
</cp:coreProperties>
</file>

<file path=docProps/custom.xml><?xml version="1.0" encoding="utf-8"?>
<Properties xmlns="http://schemas.openxmlformats.org/officeDocument/2006/custom-properties" xmlns:vt="http://schemas.openxmlformats.org/officeDocument/2006/docPropsVTypes"/>
</file>