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2024年计划生育工作计划</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是一项政策性很强的工作。下面是小编整理的2024年计划生育工作计划安排，一起来看看吧。2024年我镇计划生育工作要认真落实上级计生部门人口计生会议和旗委十四届二次全委会议精神，坚持计划生育基本国策，严格执行现行生育政策，以稳定低...</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计划生育工作是一项政策性很强的工作。下面是小编整理的2024年计划生育工作计划安排，一起来看看吧。</w:t>
      </w:r>
    </w:p>
    <w:p>
      <w:pPr>
        <w:ind w:left="0" w:right="0" w:firstLine="560"/>
        <w:spacing w:before="450" w:after="450" w:line="312" w:lineRule="auto"/>
      </w:pPr>
      <w:r>
        <w:rPr>
          <w:rFonts w:ascii="宋体" w:hAnsi="宋体" w:eastAsia="宋体" w:cs="宋体"/>
          <w:color w:val="000"/>
          <w:sz w:val="28"/>
          <w:szCs w:val="28"/>
        </w:rPr>
        <w:t xml:space="preserve">2024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一、健全工作机构，落实工作责任</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二、完善各项制度，落实计生措施</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三、落实利益导向，实行奖励机制。</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宋体" w:hAnsi="宋体" w:eastAsia="宋体" w:cs="宋体"/>
          <w:color w:val="000"/>
          <w:sz w:val="28"/>
          <w:szCs w:val="28"/>
        </w:rPr>
        <w:t xml:space="preserve">为顺利推进十二五时期县人口和计划生育工作，为全面建设小康社会和构建和谐创造良好的人口环境，根据《县国民经济和社会发展十二五规划纲要》，制定本规划。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市就辞党代会和县十次党代会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坚持四个不动摇。坚持稳定现行生育政策不动摇，坚持党政一把手亲自抓、负总责不动摇，坚持稳定人口和计划生育工作机构、队伍不动摇，坚持不断创新人口和计划生育工作思路、机制和方法不动摇，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根据人口和计划生育事业发展的总体要求，十二五时期要努力实现以下目标：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出生人口素质明显提高。20xx年，出生缺陷干预体系进一步完善提高，以农村和社区为基础的出生缺陷干预服务工作进一步加强，配合卫生部门共同做好提高出生人口素质的工作。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人口发展战略研究和人口安全研究，深刻认识目前我县人口发展面临新的生育高峰，稳定低生育水平任务依然艰巨这一现状，克服麻痹松懈或盲目乐观情绪，努力实现预定人口发展目标。要进一步夯实基层基础，加强工作督查，强化工作指导。围绕社会主义新农村建设，把农村人口计划生育工作放在突出位置，进一步稳定和加强农村基层机构、队伍建设，做到人员、责任、报酬三落实，全面提高基层基础工作水平，推动全县人口和计划生育工作的平衡发展。</w:t>
      </w:r>
    </w:p>
    <w:p>
      <w:pPr>
        <w:ind w:left="0" w:right="0" w:firstLine="560"/>
        <w:spacing w:before="450" w:after="450" w:line="312" w:lineRule="auto"/>
      </w:pPr>
      <w:r>
        <w:rPr>
          <w:rFonts w:ascii="宋体" w:hAnsi="宋体" w:eastAsia="宋体" w:cs="宋体"/>
          <w:color w:val="000"/>
          <w:sz w:val="28"/>
          <w:szCs w:val="28"/>
        </w:rPr>
        <w:t xml:space="preserve">(二)充分发挥计划生育系统网络优势，结合民心工程的纵深开展，进一步开展出生缺陷干预工作，与卫生部门相互配合、互相合作，逐步建立符合我市实际、具有人口和计划生育工作特色的出生缺陷干预模式。</w:t>
      </w:r>
    </w:p>
    <w:p>
      <w:pPr>
        <w:ind w:left="0" w:right="0" w:firstLine="560"/>
        <w:spacing w:before="450" w:after="450" w:line="312" w:lineRule="auto"/>
      </w:pPr>
      <w:r>
        <w:rPr>
          <w:rFonts w:ascii="宋体" w:hAnsi="宋体" w:eastAsia="宋体" w:cs="宋体"/>
          <w:color w:val="000"/>
          <w:sz w:val="28"/>
          <w:szCs w:val="28"/>
        </w:rPr>
        <w:t xml:space="preserve">(三)有效治理出生人口性别比偏高问题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继续深入开展关爱女孩行动和婚育新风进万家活动，倡导婚育新风尚，创造良好氛围，转变群众生育观念。切实解决计划生育家庭特别是女孩家庭在生产、生活等方面遇到的实际困难。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把关爱女孩行动、综合治理出生人口性别比偏高问题纳入人口和计划生育目标责任制考评之中，实行严格的目标管理责任制。重点是领导重视、宣传教育、利益导向、查处两非、孕情随访、统计监测等项工作。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(四)加强和改进流动人口计划生育管理服务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人口计划生育法规政策，紧密结合石家庄市实际，按照公平对待、合理引导、统一管理、优质服务的原则，加快建成完善的以流入地为主、流出地与流入地协调配合的流动人口计划生育管理服务体制。将流动人口计划生育管理纳入政府目标管理责任制考核范围，加强流动人口信息采集与交换，拓宽管理服务渠道，开创流动人口计划生育工作新局面。</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(五)建立和完善人口和计划生育工作新机制</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大力推进新机制建设。普遍建立依法管理、村(居)民自治、优质服务、政策推动、综合治理的工作机制;健全人口和计划生育行政管理、技术服务和群众工作三位一体的互联、互补、互动的管理服务体系。到2024年，所有乡镇村(居)建立起适应新阶段发展要求的工作新机制。</w:t>
      </w:r>
    </w:p>
    <w:p>
      <w:pPr>
        <w:ind w:left="0" w:right="0" w:firstLine="560"/>
        <w:spacing w:before="450" w:after="450" w:line="312" w:lineRule="auto"/>
      </w:pPr>
      <w:r>
        <w:rPr>
          <w:rFonts w:ascii="宋体" w:hAnsi="宋体" w:eastAsia="宋体" w:cs="宋体"/>
          <w:color w:val="000"/>
          <w:sz w:val="28"/>
          <w:szCs w:val="28"/>
        </w:rPr>
        <w:t xml:space="preserve">(六)建立健全计划生育利益导向机制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思路和方法的转变，坚持处罚多生与奖励少生并举。探索、建立和完善独生子女死亡伤残家庭困难扶助制度、农村计划生育长效节育措施奖励制度、农村计划生育纯女家庭奖励制度、农村计划生育养老保险制度及农村计划生育手术平安保险等制度。完善和规范计划生育技术基本项目免费服务制度和农村部分计划生育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(七)加强计划生育技术服务体系建设</w:t>
      </w:r>
    </w:p>
    <w:p>
      <w:pPr>
        <w:ind w:left="0" w:right="0" w:firstLine="560"/>
        <w:spacing w:before="450" w:after="450" w:line="312" w:lineRule="auto"/>
      </w:pPr>
      <w:r>
        <w:rPr>
          <w:rFonts w:ascii="宋体" w:hAnsi="宋体" w:eastAsia="宋体" w:cs="宋体"/>
          <w:color w:val="000"/>
          <w:sz w:val="28"/>
          <w:szCs w:val="28"/>
        </w:rPr>
        <w:t xml:space="preserve">一是加强县乡技术服务机构标准化建设，县级服务站达到优质服务型标准;乡级服务站全部达到基本服务型标准，村级服务室全部达到基本服务型标准，形成统一设计、统一标识、统一着装、科学规范、温馨人本、形成规模、遍布城乡的计划生育服务服务网络。二是切实促进基层技术服务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2024-09-20T12:36:20+08:00</dcterms:created>
  <dcterms:modified xsi:type="dcterms:W3CDTF">2024-09-20T12:36:20+08:00</dcterms:modified>
</cp:coreProperties>
</file>

<file path=docProps/custom.xml><?xml version="1.0" encoding="utf-8"?>
<Properties xmlns="http://schemas.openxmlformats.org/officeDocument/2006/custom-properties" xmlns:vt="http://schemas.openxmlformats.org/officeDocument/2006/docPropsVTypes"/>
</file>