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最新物业管理处客服部经理年度工作总结(三篇)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物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物业管理处客服部经理年度工作总结篇一</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 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 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 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 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 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 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总结二：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物业管理处客服部经理年度工作总结篇二</w:t>
      </w:r>
    </w:p>
    <w:p>
      <w:pPr>
        <w:ind w:left="0" w:right="0" w:firstLine="560"/>
        <w:spacing w:before="450" w:after="450" w:line="312" w:lineRule="auto"/>
      </w:pPr>
      <w:r>
        <w:rPr>
          <w:rFonts w:ascii="宋体" w:hAnsi="宋体" w:eastAsia="宋体" w:cs="宋体"/>
          <w:color w:val="000"/>
          <w:sz w:val="28"/>
          <w:szCs w:val="28"/>
        </w:rPr>
        <w:t xml:space="preserve">自今年11月份入职++公司以来，我努力适应新的工作环境和工作岗位，虚心学习，埋头工作，履行职责，较好地完成了各项工作任务，下面将任职来的工作情况汇报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现有人员11人，本年度共有2人离职和调职;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在20xx工作二个月以来，完成了一些工作，取得了一定成绩，总结起来有以下几个方面的经验和收获：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黑体" w:hAnsi="黑体" w:eastAsia="黑体" w:cs="黑体"/>
          <w:color w:val="000000"/>
          <w:sz w:val="34"/>
          <w:szCs w:val="34"/>
          <w:b w:val="1"/>
          <w:bCs w:val="1"/>
        </w:rPr>
        <w:t xml:space="preserve">物业管理处客服部经理年度工作总结篇三</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x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2024-09-20T12:35:46+08:00</dcterms:created>
  <dcterms:modified xsi:type="dcterms:W3CDTF">2024-09-20T12:35:46+08:00</dcterms:modified>
</cp:coreProperties>
</file>

<file path=docProps/custom.xml><?xml version="1.0" encoding="utf-8"?>
<Properties xmlns="http://schemas.openxmlformats.org/officeDocument/2006/custom-properties" xmlns:vt="http://schemas.openxmlformats.org/officeDocument/2006/docPropsVTypes"/>
</file>