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党委党员民主生活会发言材料批评与自我批评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党委党员民主生活会上如何批评和自我批评?下面请参考公文站小编给大家整理收集的党委党员民主生活会发言材料批评与自我批评，希望对大家有帮助。    各位领导、党员同志们:  以下是我的批评与自我批评材料。一年多来，在党支部的正确领导下，我通...</w:t>
      </w:r>
    </w:p>
    <w:p>
      <w:pPr>
        <w:ind w:left="0" w:right="0" w:firstLine="560"/>
        <w:spacing w:before="450" w:after="450" w:line="312" w:lineRule="auto"/>
      </w:pPr>
      <w:r>
        <w:rPr>
          <w:rFonts w:ascii="宋体" w:hAnsi="宋体" w:eastAsia="宋体" w:cs="宋体"/>
          <w:color w:val="000"/>
          <w:sz w:val="28"/>
          <w:szCs w:val="28"/>
        </w:rPr>
        <w:t xml:space="preserve">党委党员民主生活会上如何批评和自我批评?下面请参考公文站小编给大家整理收集的党委党员民主生活会发言材料批评与自我批评，希望对大家有帮助。</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2、今后努力方向及整改措施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按照地区纪检委、地委组织部《关于以坚定理想信念、坚守精神追求为主题开好20xx年度党员领导干部民主生活会的通知》要求，认真做好会前 准备工作，通过学习党的十八大报告、党的十七届中央纪委报告、习近平总书记重要讲话、自治区第八次党代会精神、地委委员(扩大)会议郭书记、古专员讲话精 神、《中国共产党章程(修正案)》、《中国共产党党员领导干部廉洁从政若干准则》等一系列文件和必读篇目，进一步提高了思想认识，积极开展对照检查，结合 自身在理论学习、思想建设、推动工作、管理服务等方面的情况，进行对照剖析，找准存在的问题，明确了整改方向。下面，我对此次民主生活会的认识和对照剖析 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 但没有很好的去追求，对共产主义的远大理想的追求有所淡化。作为一名党员领导干部来讲，都是极其错误的。通过学习，在认识上有了很大提高，要发挥党员的先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2024-10-03T00:32:21+08:00</dcterms:created>
  <dcterms:modified xsi:type="dcterms:W3CDTF">2024-10-03T00:32:21+08:00</dcterms:modified>
</cp:coreProperties>
</file>

<file path=docProps/custom.xml><?xml version="1.0" encoding="utf-8"?>
<Properties xmlns="http://schemas.openxmlformats.org/officeDocument/2006/custom-properties" xmlns:vt="http://schemas.openxmlformats.org/officeDocument/2006/docPropsVTypes"/>
</file>