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社区办事处2024年上半年工作总结及下半年工作思路</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社区办事处2024年上半年工作总结及下半年工作思路今年以来我们党政一班人紧紧围绕区委、区政府1345的发展思路，广泛开展了以创建和谐路东为主题的“十进社区”系列活动，各个时期都圆满完成了区委、区政府交办的各项工作任务，在共驻共建、狠抓规范、...</w:t>
      </w:r>
    </w:p>
    <w:p>
      <w:pPr>
        <w:ind w:left="0" w:right="0" w:firstLine="560"/>
        <w:spacing w:before="450" w:after="450" w:line="312" w:lineRule="auto"/>
      </w:pPr>
      <w:r>
        <w:rPr>
          <w:rFonts w:ascii="宋体" w:hAnsi="宋体" w:eastAsia="宋体" w:cs="宋体"/>
          <w:color w:val="000"/>
          <w:sz w:val="28"/>
          <w:szCs w:val="28"/>
        </w:rPr>
        <w:t xml:space="preserve">社区办事处2024年上半年工作总结及下半年工作思路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今年以来我们党政一班人紧紧围绕区委、区政府1345的发展思路，广泛开展了以创建和谐路东为主题的“十进社区”系列活动，各个时期都圆满完成了区委、区政府交办的各项工作任务，在共驻共建、狠抓规范、促进服务、构建和谐等方面都取得了较为满意的成绩，现简要总结如下：</w:t>
      </w:r>
    </w:p>
    <w:p>
      <w:pPr>
        <w:ind w:left="0" w:right="0" w:firstLine="560"/>
        <w:spacing w:before="450" w:after="450" w:line="312" w:lineRule="auto"/>
      </w:pPr>
      <w:r>
        <w:rPr>
          <w:rFonts w:ascii="宋体" w:hAnsi="宋体" w:eastAsia="宋体" w:cs="宋体"/>
          <w:color w:val="000"/>
          <w:sz w:val="28"/>
          <w:szCs w:val="28"/>
        </w:rPr>
        <w:t xml:space="preserve">一、共驻共建，推动路东发展更加持续强劲。</w:t>
      </w:r>
    </w:p>
    <w:p>
      <w:pPr>
        <w:ind w:left="0" w:right="0" w:firstLine="560"/>
        <w:spacing w:before="450" w:after="450" w:line="312" w:lineRule="auto"/>
      </w:pPr>
      <w:r>
        <w:rPr>
          <w:rFonts w:ascii="宋体" w:hAnsi="宋体" w:eastAsia="宋体" w:cs="宋体"/>
          <w:color w:val="000"/>
          <w:sz w:val="28"/>
          <w:szCs w:val="28"/>
        </w:rPr>
        <w:t xml:space="preserve">1、抓共建、强意识，实施共驻共建活动。</w:t>
      </w:r>
    </w:p>
    <w:p>
      <w:pPr>
        <w:ind w:left="0" w:right="0" w:firstLine="560"/>
        <w:spacing w:before="450" w:after="450" w:line="312" w:lineRule="auto"/>
      </w:pPr>
      <w:r>
        <w:rPr>
          <w:rFonts w:ascii="宋体" w:hAnsi="宋体" w:eastAsia="宋体" w:cs="宋体"/>
          <w:color w:val="000"/>
          <w:sz w:val="28"/>
          <w:szCs w:val="28"/>
        </w:rPr>
        <w:t xml:space="preserve">我们本着“资源共享、社区共建、难题共解、活动共办”的原则，协调共建单位，双向沟通，努力实现群策群力抓党建。我们在共驻上做文章，在共建上下功夫，在共享上看效果，在共管上求发展。今年3月29日，我们在辖区召开推进社区建设、创建和谐路东会议，辖区单位、居民积极踊跃参与，取得了良好效果。在会上，区委、区政府领导都做了重要讲话，动员社会各方面力量共同参与社区建设，确定采取区域共建、结对共建、资源共享、属地管理、志愿服务五种共建方式，广泛开展社区党建工作联创、思想工作联做、社区服务联办、社区治安联防、文体活动联举“五联建”活动，努力把路东辖区建设成为管理有序、服务完善、环境优美、治安良好、生活便利、人际关系和谐的现代新型社区。</w:t>
      </w:r>
    </w:p>
    <w:p>
      <w:pPr>
        <w:ind w:left="0" w:right="0" w:firstLine="560"/>
        <w:spacing w:before="450" w:after="450" w:line="312" w:lineRule="auto"/>
      </w:pPr>
      <w:r>
        <w:rPr>
          <w:rFonts w:ascii="宋体" w:hAnsi="宋体" w:eastAsia="宋体" w:cs="宋体"/>
          <w:color w:val="000"/>
          <w:sz w:val="28"/>
          <w:szCs w:val="28"/>
        </w:rPr>
        <w:t xml:space="preserve">2、抓活动、展活力，实施创建和谐路东系列活动。</w:t>
      </w:r>
    </w:p>
    <w:p>
      <w:pPr>
        <w:ind w:left="0" w:right="0" w:firstLine="560"/>
        <w:spacing w:before="450" w:after="450" w:line="312" w:lineRule="auto"/>
      </w:pPr>
      <w:r>
        <w:rPr>
          <w:rFonts w:ascii="宋体" w:hAnsi="宋体" w:eastAsia="宋体" w:cs="宋体"/>
          <w:color w:val="000"/>
          <w:sz w:val="28"/>
          <w:szCs w:val="28"/>
        </w:rPr>
        <w:t xml:space="preserve">活动提高生命力，活动体现和谐。几年来我们一方面开展了一系列以创建和谐路东为主题的活动。举办了文艺晚会、演讲比赛、谱写了和谐路东之歌，开办了社区文化讲堂，使“创建和谐路东”成为辖区的主旋律。另一方面我们还注重搞好日常活动。利用“三八”妇女节、“五一”国际劳动节、“六一”儿童节，尤其是在建党90周年之际，各社区、学校以文艺节目汇演、唱红歌、绘画、书法等多种形势来宣传爱国主义教育，提高了街道、社区的影响力和知名度；深入弘扬了爱国主义精神，进一步增强了居民的爱国意识，为构建和谐路东奠定了基础。</w:t>
      </w:r>
    </w:p>
    <w:p>
      <w:pPr>
        <w:ind w:left="0" w:right="0" w:firstLine="560"/>
        <w:spacing w:before="450" w:after="450" w:line="312" w:lineRule="auto"/>
      </w:pPr>
      <w:r>
        <w:rPr>
          <w:rFonts w:ascii="宋体" w:hAnsi="宋体" w:eastAsia="宋体" w:cs="宋体"/>
          <w:color w:val="000"/>
          <w:sz w:val="28"/>
          <w:szCs w:val="28"/>
        </w:rPr>
        <w:t xml:space="preserve">3、抓宣传、重实效，深入开展“争两先创五好当先锋”活动。</w:t>
      </w:r>
    </w:p>
    <w:p>
      <w:pPr>
        <w:ind w:left="0" w:right="0" w:firstLine="560"/>
        <w:spacing w:before="450" w:after="450" w:line="312" w:lineRule="auto"/>
      </w:pPr>
      <w:r>
        <w:rPr>
          <w:rFonts w:ascii="宋体" w:hAnsi="宋体" w:eastAsia="宋体" w:cs="宋体"/>
          <w:color w:val="000"/>
          <w:sz w:val="28"/>
          <w:szCs w:val="28"/>
        </w:rPr>
        <w:t xml:space="preserve">以“十进社区”活动为载体，以社区党员服务中心为平台，对组织关系在本辖区的党员开展了“重承诺、当先锋”活动，辖区内共有党员498名，都结合自身实际作出了承诺，通过这项制度，让每个党员做出切实可行的承诺，通过兑现承诺，为群众办实事，解难事。</w:t>
      </w:r>
    </w:p>
    <w:p>
      <w:pPr>
        <w:ind w:left="0" w:right="0" w:firstLine="560"/>
        <w:spacing w:before="450" w:after="450" w:line="312" w:lineRule="auto"/>
      </w:pPr>
      <w:r>
        <w:rPr>
          <w:rFonts w:ascii="宋体" w:hAnsi="宋体" w:eastAsia="宋体" w:cs="宋体"/>
          <w:color w:val="000"/>
          <w:sz w:val="28"/>
          <w:szCs w:val="28"/>
        </w:rPr>
        <w:t xml:space="preserve">4、抓班子、创和谐，思想作风和廉政建设取得成效。</w:t>
      </w:r>
    </w:p>
    <w:p>
      <w:pPr>
        <w:ind w:left="0" w:right="0" w:firstLine="560"/>
        <w:spacing w:before="450" w:after="450" w:line="312" w:lineRule="auto"/>
      </w:pPr>
      <w:r>
        <w:rPr>
          <w:rFonts w:ascii="宋体" w:hAnsi="宋体" w:eastAsia="宋体" w:cs="宋体"/>
          <w:color w:val="000"/>
          <w:sz w:val="28"/>
          <w:szCs w:val="28"/>
        </w:rPr>
        <w:t xml:space="preserve">班子决定战斗力。我们始终把建设一个团结务实的班子，带一支高素质的干部队伍，作为做好各项工作的前提。首先是加强学习。坚持勤学立志，修身律已，不断强化党性修养，以自身学习来影响集体的学习，并带动建设学习型班子、学习型机关。其次是落实工作职责。结合街道工作实际情况，根据班子成员各自特点，科学分工，并层层制定岗位目标责任制，明确了街道班子成员及机关干部的岗位职责。全体工作人员做到既分工又合作。第三是及时了解掌握班子成员的思想动态，在班子中能做到“大事讲原则，小事讲风格”，注重维护班子的团结和统一，发挥整体优势，形成工作合力。</w:t>
      </w:r>
    </w:p>
    <w:p>
      <w:pPr>
        <w:ind w:left="0" w:right="0" w:firstLine="560"/>
        <w:spacing w:before="450" w:after="450" w:line="312" w:lineRule="auto"/>
      </w:pPr>
      <w:r>
        <w:rPr>
          <w:rFonts w:ascii="宋体" w:hAnsi="宋体" w:eastAsia="宋体" w:cs="宋体"/>
          <w:color w:val="000"/>
          <w:sz w:val="28"/>
          <w:szCs w:val="28"/>
        </w:rPr>
        <w:t xml:space="preserve">二、狠抓规范，推动路东建设更加科学高效。</w:t>
      </w:r>
    </w:p>
    <w:p>
      <w:pPr>
        <w:ind w:left="0" w:right="0" w:firstLine="560"/>
        <w:spacing w:before="450" w:after="450" w:line="312" w:lineRule="auto"/>
      </w:pPr>
      <w:r>
        <w:rPr>
          <w:rFonts w:ascii="宋体" w:hAnsi="宋体" w:eastAsia="宋体" w:cs="宋体"/>
          <w:color w:val="000"/>
          <w:sz w:val="28"/>
          <w:szCs w:val="28"/>
        </w:rPr>
        <w:t xml:space="preserve">1、规范社区建设，积极发展社会事业。</w:t>
      </w:r>
    </w:p>
    <w:p>
      <w:pPr>
        <w:ind w:left="0" w:right="0" w:firstLine="560"/>
        <w:spacing w:before="450" w:after="450" w:line="312" w:lineRule="auto"/>
      </w:pPr>
      <w:r>
        <w:rPr>
          <w:rFonts w:ascii="宋体" w:hAnsi="宋体" w:eastAsia="宋体" w:cs="宋体"/>
          <w:color w:val="000"/>
          <w:sz w:val="28"/>
          <w:szCs w:val="28"/>
        </w:rPr>
        <w:t xml:space="preserve">一是抓好社区建设的规范化。理清社区建设的目标和方向，不断完善社区管理体制，进一步明确社区党组织、社区居委会和社区服务站的职责任务，建立在社区党组织领导下，社区居委会和社区服务站的协作共治和责任共担机制，进一步提高了社区服务居民的能力。</w:t>
      </w:r>
    </w:p>
    <w:p>
      <w:pPr>
        <w:ind w:left="0" w:right="0" w:firstLine="560"/>
        <w:spacing w:before="450" w:after="450" w:line="312" w:lineRule="auto"/>
      </w:pPr>
      <w:r>
        <w:rPr>
          <w:rFonts w:ascii="宋体" w:hAnsi="宋体" w:eastAsia="宋体" w:cs="宋体"/>
          <w:color w:val="000"/>
          <w:sz w:val="28"/>
          <w:szCs w:val="28"/>
        </w:rPr>
        <w:t xml:space="preserve">二是抓好社区工作者管理制度的规范化。健全日常管理制度，特别是把考核制度当作带队伍、抓班子的一个重要环节来抓，推行了纵横考核法，征求街道相关科室意见，并请相关部门打分测评，综合评定考核，为打造素质过硬社区工作者队伍提供了坚实制度保障。</w:t>
      </w:r>
    </w:p>
    <w:p>
      <w:pPr>
        <w:ind w:left="0" w:right="0" w:firstLine="560"/>
        <w:spacing w:before="450" w:after="450" w:line="312" w:lineRule="auto"/>
      </w:pPr>
      <w:r>
        <w:rPr>
          <w:rFonts w:ascii="宋体" w:hAnsi="宋体" w:eastAsia="宋体" w:cs="宋体"/>
          <w:color w:val="000"/>
          <w:sz w:val="28"/>
          <w:szCs w:val="28"/>
        </w:rPr>
        <w:t xml:space="preserve">三是抓好社区办公硬件环境的规范化。不断加大社区经费投入力度，用于办公用房的装修、改造以及办公家具和电脑的配置，为13个社区购置了标准化的办公桌和档案柜、展示柜等，极大的提升了社区居委会的硬件环境。</w:t>
      </w:r>
    </w:p>
    <w:p>
      <w:pPr>
        <w:ind w:left="0" w:right="0" w:firstLine="560"/>
        <w:spacing w:before="450" w:after="450" w:line="312" w:lineRule="auto"/>
      </w:pPr>
      <w:r>
        <w:rPr>
          <w:rFonts w:ascii="宋体" w:hAnsi="宋体" w:eastAsia="宋体" w:cs="宋体"/>
          <w:color w:val="000"/>
          <w:sz w:val="28"/>
          <w:szCs w:val="28"/>
        </w:rPr>
        <w:t xml:space="preserve">2.规范机关建设，切实提高服务水平。</w:t>
      </w:r>
    </w:p>
    <w:p>
      <w:pPr>
        <w:ind w:left="0" w:right="0" w:firstLine="560"/>
        <w:spacing w:before="450" w:after="450" w:line="312" w:lineRule="auto"/>
      </w:pPr>
      <w:r>
        <w:rPr>
          <w:rFonts w:ascii="宋体" w:hAnsi="宋体" w:eastAsia="宋体" w:cs="宋体"/>
          <w:color w:val="000"/>
          <w:sz w:val="28"/>
          <w:szCs w:val="28"/>
        </w:rPr>
        <w:t xml:space="preserve">通过纪律作风整顿和基层组织整顿，办事处领导班子自身建设得到加强，主要表现在各项制度的健全完善和执行上，办事处制定了外出登记制度、阶段工作汇报制度、街道干部包社区制度，健全完善了学习制度、会议制度、工作制度、谈心制度、信访制度，另外办事处每周一召开机关干部碰头会，每月29日召开一次社区干部例会，建立了主干值周等一系列工作制度， 班子成员既分工明确，责任落实，又相互配合，密切协作，工作的积极性、主动性明显增强，团结、务实、创新的班子集体初步形成。</w:t>
      </w:r>
    </w:p>
    <w:p>
      <w:pPr>
        <w:ind w:left="0" w:right="0" w:firstLine="560"/>
        <w:spacing w:before="450" w:after="450" w:line="312" w:lineRule="auto"/>
      </w:pPr>
      <w:r>
        <w:rPr>
          <w:rFonts w:ascii="宋体" w:hAnsi="宋体" w:eastAsia="宋体" w:cs="宋体"/>
          <w:color w:val="000"/>
          <w:sz w:val="28"/>
          <w:szCs w:val="28"/>
        </w:rPr>
        <w:t xml:space="preserve">三、促进服务，推动民生保障更加切实有力。</w:t>
      </w:r>
    </w:p>
    <w:p>
      <w:pPr>
        <w:ind w:left="0" w:right="0" w:firstLine="560"/>
        <w:spacing w:before="450" w:after="450" w:line="312" w:lineRule="auto"/>
      </w:pPr>
      <w:r>
        <w:rPr>
          <w:rFonts w:ascii="宋体" w:hAnsi="宋体" w:eastAsia="宋体" w:cs="宋体"/>
          <w:color w:val="000"/>
          <w:sz w:val="28"/>
          <w:szCs w:val="28"/>
        </w:rPr>
        <w:t xml:space="preserve">2、全面铺开社会救助工作。我辖区位于城乡结合部，国有企业多，由于受市场经济大气候影响，大部分企事业单位经济发展不景气，下岗、失业贫困人口占到辖区三分之一。为了搞好低保，稳定一方，我们加强对低保工作的领导，专人负责，严格程序，走访入户，动态管理，应保尽保。今年我们为辖区48户居民解决了低保；为220户特困家庭解决了廉租房分配；为14名特困居民实施了大病医疗救助。</w:t>
      </w:r>
    </w:p>
    <w:p>
      <w:pPr>
        <w:ind w:left="0" w:right="0" w:firstLine="560"/>
        <w:spacing w:before="450" w:after="450" w:line="312" w:lineRule="auto"/>
      </w:pPr>
      <w:r>
        <w:rPr>
          <w:rFonts w:ascii="宋体" w:hAnsi="宋体" w:eastAsia="宋体" w:cs="宋体"/>
          <w:color w:val="000"/>
          <w:sz w:val="28"/>
          <w:szCs w:val="28"/>
        </w:rPr>
        <w:t xml:space="preserve">3、认真落实计划生育工作。计划生育工作是基本国策，我们同辖区机关、学校、企事业单位签订合同，要求各单位党政一把手亲自抓，切实落实“一把手”工程，负总责、总负责，做到责任到位，措施到位，投入到位，计划生育经费到位。把计生工作列入社区干部考核，完成区委、区政府下达的人口出生率控制在1.3‰以内，计划生育率达到80%以上。今年为群众办理独生子女证79人，生育服务证177人，生育注册证167人，落实出生人口111人、死亡人口40人、新婚18人，流入人口1752人，流出人口216人，征收社会抚养费85464.32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2024-10-06T05:56:03+08:00</dcterms:created>
  <dcterms:modified xsi:type="dcterms:W3CDTF">2024-10-06T05:56:03+08:00</dcterms:modified>
</cp:coreProperties>
</file>

<file path=docProps/custom.xml><?xml version="1.0" encoding="utf-8"?>
<Properties xmlns="http://schemas.openxmlformats.org/officeDocument/2006/custom-properties" xmlns:vt="http://schemas.openxmlformats.org/officeDocument/2006/docPropsVTypes"/>
</file>