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县委老干部局党建工作总结</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我局的党建工作紧紧围绕“让党组织放心，让老干部满意”的工作主题，利用建设学习型党组织、“三项”活动、创先争优等活动为契机，狠抓制度完善、学习型机关的建设、党组织战斗堡垒和党员的先锋模范的发挥，努力提升机关党员干部的精神状态、能力...</w:t>
      </w:r>
    </w:p>
    <w:p>
      <w:pPr>
        <w:ind w:left="0" w:right="0" w:firstLine="560"/>
        <w:spacing w:before="450" w:after="450" w:line="312" w:lineRule="auto"/>
      </w:pPr>
      <w:r>
        <w:rPr>
          <w:rFonts w:ascii="宋体" w:hAnsi="宋体" w:eastAsia="宋体" w:cs="宋体"/>
          <w:color w:val="000"/>
          <w:sz w:val="28"/>
          <w:szCs w:val="28"/>
        </w:rPr>
        <w:t xml:space="preserve">2024年，我局的党建工作紧紧围绕“让党组织放心，让老干部满意”的工作主题，利用建设学习型党组织、“三项”活动、创先争优等活动为契机，狠抓制度完善、学习型机关的建设、党组织战斗堡垒和党员的先锋模范的发挥，努力提升机关党员干部的精神状态、能力水平和工作作风，为实现全县老干部工作新突破，为助推綦江发展提供了坚实的思想和组织保证，获得了县委党建工作先进单位的荣誉称号。</w:t>
      </w:r>
    </w:p>
    <w:p>
      <w:pPr>
        <w:ind w:left="0" w:right="0" w:firstLine="560"/>
        <w:spacing w:before="450" w:after="450" w:line="312" w:lineRule="auto"/>
      </w:pPr>
      <w:r>
        <w:rPr>
          <w:rFonts w:ascii="宋体" w:hAnsi="宋体" w:eastAsia="宋体" w:cs="宋体"/>
          <w:color w:val="000"/>
          <w:sz w:val="28"/>
          <w:szCs w:val="28"/>
        </w:rPr>
        <w:t xml:space="preserve">一、以推进老干部工作为重心，提升机关党建服务大局的能力和水平</w:t>
      </w:r>
    </w:p>
    <w:p>
      <w:pPr>
        <w:ind w:left="0" w:right="0" w:firstLine="560"/>
        <w:spacing w:before="450" w:after="450" w:line="312" w:lineRule="auto"/>
      </w:pPr>
      <w:r>
        <w:rPr>
          <w:rFonts w:ascii="宋体" w:hAnsi="宋体" w:eastAsia="宋体" w:cs="宋体"/>
          <w:color w:val="000"/>
          <w:sz w:val="28"/>
          <w:szCs w:val="28"/>
        </w:rPr>
        <w:t xml:space="preserve">一是开展老干部工作业务知识学习竞赛活动。在党员干部中开展了学习老干部业务知识迎接全市老干部政策大比拼的系列活动，进一步增强党员干部服务管理的政策理论水平。二是开展亲情服务活动。建立起“三级亲情服务网络”。第一，印制了《老干部亲情联络卡》，为老干部最优服务提供便捷；第二，在老干部服务管理科建立了老干部亲情联络处，在具体工作中，开展了 “五个必访”（逢年过节、生病住院、满旬、去世善后、有实际困难必访）慰问活动，平时经常登门走访、电话联系，定期不定期与老干部交流感情，沟通思想，听取老干部的意见与建议、共慰问老干部达800多人次，慰问金20多万元，解决老干部实际生活困难60多件；。第三，建立了老干部 “三知情”档案，做到了对老干部家庭情况知情、健康状况知情、思想动态知情。第四，开展了阳光服务活动。接待老干部来访要求每一位工作人员要以一张笑脸，一句温馨话，一张凳子，一杯热茶热情相待，要给老干部家的感觉。通过一系列的活动来认认真真将各项工作做优做强，扎扎实实的为老干部办好事，办实事，当好老干部满意的服务员。</w:t>
      </w:r>
    </w:p>
    <w:p>
      <w:pPr>
        <w:ind w:left="0" w:right="0" w:firstLine="560"/>
        <w:spacing w:before="450" w:after="450" w:line="312" w:lineRule="auto"/>
      </w:pPr>
      <w:r>
        <w:rPr>
          <w:rFonts w:ascii="宋体" w:hAnsi="宋体" w:eastAsia="宋体" w:cs="宋体"/>
          <w:color w:val="000"/>
          <w:sz w:val="28"/>
          <w:szCs w:val="28"/>
        </w:rPr>
        <w:t xml:space="preserve">二、以完善各项制度为抓手，提高党建工作的科学管理水平</w:t>
      </w:r>
    </w:p>
    <w:p>
      <w:pPr>
        <w:ind w:left="0" w:right="0" w:firstLine="560"/>
        <w:spacing w:before="450" w:after="450" w:line="312" w:lineRule="auto"/>
      </w:pPr>
      <w:r>
        <w:rPr>
          <w:rFonts w:ascii="宋体" w:hAnsi="宋体" w:eastAsia="宋体" w:cs="宋体"/>
          <w:color w:val="000"/>
          <w:sz w:val="28"/>
          <w:szCs w:val="28"/>
        </w:rPr>
        <w:t xml:space="preserve">一是抓好党建工作目标责任制的落实。年初根据县委的目标制定下发了《2024年局支部工作要点》，制定了党建工作的具体措施，明确了党建工作的目标和任务，从而把党建工作纳入重要议事日程。建立健全党建工作考核目标机制，在制定绩效管理考核目标中，科学设定目标体系，层层分解，细化量化，责任到人，严格考核，形成了上下贯通的责任体系，构建起了上下同心共抓党建的良好运行机制。二是规范完善各项规章制度。为了严肃党的纪律，加强内部管理，坚持用制度管人，修订和完善了党内各项规章制度。一是制定了党支部学习制度。坚持每月学习一次，特别是加强对科学发展观的学习和讨论。二是完善了全体党员的学习考勤制度，学习前坚持点名制度，使机关的学习更加规范化，制度化。三是坚持“一会一课”制度”。一是把“一会一课”制度的落实纳入绩效考核，变软任务为硬指标。建立了党员个人学习档案和学习笔记查阅制度，年初对检查内容提出具2024年1月11日体要求，每半年检查一次，年终根据检查结果给予考核评定。二是把“一会一课”内容的着力点放在践行科学发展、做好老干部服务工作上，放在反映党员思想实际上，党员可以充分利用“一会一课”这个平台，反映自己的意见和建议，充分表达自己的意愿。三是不断创新“一会一课”的方法，在理论学习上，以电子网为载体，开展网上读书、网上学习、举办学习园地等，通过支部成员轮流讲学、读书演讲、心得交流等丰富多彩的互助活动，创新“一会一课”的方法。</w:t>
      </w:r>
    </w:p>
    <w:p>
      <w:pPr>
        <w:ind w:left="0" w:right="0" w:firstLine="560"/>
        <w:spacing w:before="450" w:after="450" w:line="312" w:lineRule="auto"/>
      </w:pPr>
      <w:r>
        <w:rPr>
          <w:rFonts w:ascii="宋体" w:hAnsi="宋体" w:eastAsia="宋体" w:cs="宋体"/>
          <w:color w:val="000"/>
          <w:sz w:val="28"/>
          <w:szCs w:val="28"/>
        </w:rPr>
        <w:t xml:space="preserve">三、以建设学习型党组织活动为契机，提升党员干部的党建工作理论素养</w:t>
      </w:r>
    </w:p>
    <w:p>
      <w:pPr>
        <w:ind w:left="0" w:right="0" w:firstLine="560"/>
        <w:spacing w:before="450" w:after="450" w:line="312" w:lineRule="auto"/>
      </w:pPr>
      <w:r>
        <w:rPr>
          <w:rFonts w:ascii="宋体" w:hAnsi="宋体" w:eastAsia="宋体" w:cs="宋体"/>
          <w:color w:val="000"/>
          <w:sz w:val="28"/>
          <w:szCs w:val="28"/>
        </w:rPr>
        <w:t xml:space="preserve">一是积极参加或举办老干部工作研讨会。围绕“让党组织放心，让老干部满意”的活动主题，通过前后派50多人次的党员干部参加兄弟区县举办或者我们局支部自己举办的研讨会，通过同仁们定话题的探讨，扩大了我们党员干部的理论思维的视野。二是学习政治理论和党的路线方针政策。注重学习毛泽东思想、邓小平理论、\"xxxx\"重要思想和科学发展观。尤其要全面学习贯彻科学发展观、党的xx大、xx届四中、五中全会精神，深入领会科学发展观的内涵。三是学习现代教育技术，更新教育观念。党员干部职工要带头学习计算机、网络办公的基本操作技能。四是学习老干部相关业务知识时外延加入一些国际局势、经济常识以及科学知识等相关内容。五是坚持局领导干部以身作则，率先垂范，加强学习，让领导成为建设学习型党组织的精心组织者、积极促进者和自觉实践者。坚持每半月集中学习研讨一次，每周五进行一次内容灵活的分管工作知识学习，适时邀请专家举行专题讲座，全年局领导干部保证了至少带头讲一次辅导课，以自己的模范表率作用引导全体党员形成“人人爱学习，处处讲学习”的良好氛围，以此提升党员干部的党建工作理论素养。</w:t>
      </w:r>
    </w:p>
    <w:p>
      <w:pPr>
        <w:ind w:left="0" w:right="0" w:firstLine="560"/>
        <w:spacing w:before="450" w:after="450" w:line="312" w:lineRule="auto"/>
      </w:pPr>
      <w:r>
        <w:rPr>
          <w:rFonts w:ascii="宋体" w:hAnsi="宋体" w:eastAsia="宋体" w:cs="宋体"/>
          <w:color w:val="000"/>
          <w:sz w:val="28"/>
          <w:szCs w:val="28"/>
        </w:rPr>
        <w:t xml:space="preserve">四、以抓组织建设为主要内容，构筑坚强战斗堡垒</w:t>
      </w:r>
    </w:p>
    <w:p>
      <w:pPr>
        <w:ind w:left="0" w:right="0" w:firstLine="560"/>
        <w:spacing w:before="450" w:after="450" w:line="312" w:lineRule="auto"/>
      </w:pPr>
      <w:r>
        <w:rPr>
          <w:rFonts w:ascii="宋体" w:hAnsi="宋体" w:eastAsia="宋体" w:cs="宋体"/>
          <w:color w:val="000"/>
          <w:sz w:val="28"/>
          <w:szCs w:val="28"/>
        </w:rPr>
        <w:t xml:space="preserve">一是抓好创先争优活动，促进“两个作用”的发挥。自创先争优活动开展以来，局党支部本着“在工作中争创，在争创中完善，在完善中发展的”工作理念，以“树新形象，上新水平，做老干部满意服务员”为主题，以“一讲二评三公示”为载体，以提升老干部工作队伍能力与素质作为重要抓手，紧密联系工作实际，狠抓老干部活动环境的改造、老干部“两个待遇”的全面落实，机关制度建设以及狠抓机关干部职工的业务素质能力的提升。开创了创先争优活动的“规定动作”不走样，“自选动作”有特色、佳绩频传的可喜新局面。发挥了机关党组织的战斗堡垒作用和党员的先锋模范作用，提高机关党组织的凝聚力、战斗力和创造力。二是加强党内民主，推进阳光党务。一是坚持党支部的集体领导和分工负责制。年初，党支部对各委员成员进行了分工，作出了切实履行自己职责，关心全局工作，积极参与集体领导，做到分工不分家的规定。做到了重大问题的充分酝酿、协商和讨论，充分发扬了民主。二是逐步完善了征求意见机制。通过召开党员干部民主评议会、老干部恳谈会、意见箱等形式收集党员的意见建议，为局里的各种重大决策提供了行之有效的参考依据。如在培养后备干部上实行党员对干部候选人进行民主测评，测评优秀率必须达到前三名以上，才可进入全面考察阶段等</w:t>
      </w:r>
    </w:p>
    <w:p>
      <w:pPr>
        <w:ind w:left="0" w:right="0" w:firstLine="560"/>
        <w:spacing w:before="450" w:after="450" w:line="312" w:lineRule="auto"/>
      </w:pPr>
      <w:r>
        <w:rPr>
          <w:rFonts w:ascii="宋体" w:hAnsi="宋体" w:eastAsia="宋体" w:cs="宋体"/>
          <w:color w:val="000"/>
          <w:sz w:val="28"/>
          <w:szCs w:val="28"/>
        </w:rPr>
        <w:t xml:space="preserve">四、以 “三项活动”平台，历练党员干部的工作作风</w:t>
      </w:r>
    </w:p>
    <w:p>
      <w:pPr>
        <w:ind w:left="0" w:right="0" w:firstLine="560"/>
        <w:spacing w:before="450" w:after="450" w:line="312" w:lineRule="auto"/>
      </w:pPr>
      <w:r>
        <w:rPr>
          <w:rFonts w:ascii="宋体" w:hAnsi="宋体" w:eastAsia="宋体" w:cs="宋体"/>
          <w:color w:val="000"/>
          <w:sz w:val="28"/>
          <w:szCs w:val="28"/>
        </w:rPr>
        <w:t xml:space="preserve">在“三项活动”开展的过程中，我们全体机关党员干部先后5次到丁山镇狸狮村、秋发村看望结的8个穷亲，帮扶10个贫困学生，向他们发放慰问金共计8000余元，慰问物资折合资金6000余元，帮扶金3000余元；每次去都做到了与穷亲们同吃同劳动，拉家常，帮助他们合计脱贫的路子；召开院坝会8次，向200多人次的老百姓宣讲了县委十一届八次全委会会议精神，向他们宣传党和政府的惠民政策；发放宣传资料300多份。以“四条亲民渠道”开展工作，实现了机关党员干部全员参与活动，结穷亲的全员覆盖，在实践中机关党员干部的作风得到了很大的改观，在实践中加强党员干部与村民们的鱼水关系。</w:t>
      </w:r>
    </w:p>
    <w:p>
      <w:pPr>
        <w:ind w:left="0" w:right="0" w:firstLine="560"/>
        <w:spacing w:before="450" w:after="450" w:line="312" w:lineRule="auto"/>
      </w:pPr>
      <w:r>
        <w:rPr>
          <w:rFonts w:ascii="宋体" w:hAnsi="宋体" w:eastAsia="宋体" w:cs="宋体"/>
          <w:color w:val="000"/>
          <w:sz w:val="28"/>
          <w:szCs w:val="28"/>
        </w:rPr>
        <w:t xml:space="preserve">五、以强化机关作风建设为突破口，着力打造机关新形象</w:t>
      </w:r>
    </w:p>
    <w:p>
      <w:pPr>
        <w:ind w:left="0" w:right="0" w:firstLine="560"/>
        <w:spacing w:before="450" w:after="450" w:line="312" w:lineRule="auto"/>
      </w:pPr>
      <w:r>
        <w:rPr>
          <w:rFonts w:ascii="宋体" w:hAnsi="宋体" w:eastAsia="宋体" w:cs="宋体"/>
          <w:color w:val="000"/>
          <w:sz w:val="28"/>
          <w:szCs w:val="28"/>
        </w:rPr>
        <w:t xml:space="preserve">一是强化机关作风建设，提升机关良好形象。在机关内部开展了“抓学习讲素质，抓工作讲业绩，抓作风讲形象”的“三抓三讲”活动，切实达到内强素质，外树形象。同时，严格落实机关作风建设“一票否决制”。二是开展“三醒式”教育活动，切实提高反腐倡廉工作的针对性和有效性。利用学习和工作会时机，把一些违纪案件作为内容点出来，对党员干部进行“提醒式”教育；依托创建学习党组织活动之机，进行岗位廉政教育和防范风险教育，对党员干部进行“唤醒式”教育；通过我读《廉政准则》的征文、对党员干部进行“警醒式”教育。通过“三醒式”教育，使党员干部时刻保持清醒的头脑，自重、自省、自警、自励，常怀律己之心，常思贪欲之害，做到既要干事又要干净，让领导放心，让老干部满意。 三是完善党风廉政建设责任制，建立健全惩治和预防腐败体系。认真贯彻和落实中央《建立健全惩治和预防腐败体系2024-2024年工作规划》和《廉政准则》，完善局《工作规划》实施细则，做好廉政建设责任制目标任务分解和签订党风廉政建设目标责任书，落实“三个全面领导责任”，形成一级抓一级，一级对一级负责的良好格局。</w:t>
      </w:r>
    </w:p>
    <w:p>
      <w:pPr>
        <w:ind w:left="0" w:right="0" w:firstLine="560"/>
        <w:spacing w:before="450" w:after="450" w:line="312" w:lineRule="auto"/>
      </w:pPr>
      <w:r>
        <w:rPr>
          <w:rFonts w:ascii="宋体" w:hAnsi="宋体" w:eastAsia="宋体" w:cs="宋体"/>
          <w:color w:val="000"/>
          <w:sz w:val="28"/>
          <w:szCs w:val="28"/>
        </w:rPr>
        <w:t xml:space="preserve">六、以“服务老干部，促进社会和谐”为主题，提升精神文明创建水平</w:t>
      </w:r>
    </w:p>
    <w:p>
      <w:pPr>
        <w:ind w:left="0" w:right="0" w:firstLine="560"/>
        <w:spacing w:before="450" w:after="450" w:line="312" w:lineRule="auto"/>
      </w:pPr>
      <w:r>
        <w:rPr>
          <w:rFonts w:ascii="宋体" w:hAnsi="宋体" w:eastAsia="宋体" w:cs="宋体"/>
          <w:color w:val="000"/>
          <w:sz w:val="28"/>
          <w:szCs w:val="28"/>
        </w:rPr>
        <w:t xml:space="preserve">一是加强干部“四德”教育，营造机关文明和谐、团结向上的氛围。以社会主义核心价值观体系为重点，开展了干部社会公德、职业道德、家庭美德和个人品德教育。推荐党员干部参加县直机关优秀共产党员的评选活动，使机关党员干部学有典型、做有榜样。二是发挥群团组织作用，增强机关工作活力。充分发挥工会“桥梁纽带、帮助服务、活跃凝聚、参与维护”的作用。开展了党员干部篮球友谊赛、读经典、唱红歌、每两月讲一次故事、传箴言等16次文体活动。同时，组队参加了县委、体育局等联合举办的迎新登高比赛、万人绕城跑等活动。</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与上级要求相比，仍然存在着差距。一是教育学习的深度、广度和在理论方面弄懂弄通上海有待于下功夫；二是党支部规范化建设有待进一步加强；三是党员的先锋模范作用有待进一步发挥。今后，我们将深化学习型机关建设，进一步夯实思想能力基础；加强党员队伍建设，进一步夯实组织基础；狠抓党风廉政建设，进一步夯实作风基础；加强精神文明建设，进一步夯实群众基础；提高党务干部素质，进一步加强党的自身建设，不断开创綦江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2024-10-03T01:28:00+08:00</dcterms:created>
  <dcterms:modified xsi:type="dcterms:W3CDTF">2024-10-03T01:28:00+08:00</dcterms:modified>
</cp:coreProperties>
</file>

<file path=docProps/custom.xml><?xml version="1.0" encoding="utf-8"?>
<Properties xmlns="http://schemas.openxmlformats.org/officeDocument/2006/custom-properties" xmlns:vt="http://schemas.openxmlformats.org/officeDocument/2006/docPropsVTypes"/>
</file>