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银行三严三实专题教育学习心得体会</w:t>
      </w:r>
      <w:bookmarkEnd w:id="1"/>
    </w:p>
    <w:p>
      <w:pPr>
        <w:jc w:val="center"/>
        <w:spacing w:before="0" w:after="450"/>
      </w:pPr>
      <w:r>
        <w:rPr>
          <w:rFonts w:ascii="Arial" w:hAnsi="Arial" w:eastAsia="Arial" w:cs="Arial"/>
          <w:color w:val="999999"/>
          <w:sz w:val="20"/>
          <w:szCs w:val="20"/>
        </w:rPr>
        <w:t xml:space="preserve">来源：网络  作者：紫竹清香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5月6日，中国建设银行三严三实专题教育工作会(视频)在京召开，全行深入贯彻习近平总书记关于三严三实的系列重要讲话精神、学习传达中央《关于在县处级以上领导干部中开展三严三实专题教育方案》，以及中央三严三实专题教育工作座谈会精神，并对全行系统...</w:t>
      </w:r>
    </w:p>
    <w:p>
      <w:pPr>
        <w:ind w:left="0" w:right="0" w:firstLine="560"/>
        <w:spacing w:before="450" w:after="450" w:line="312" w:lineRule="auto"/>
      </w:pPr>
      <w:r>
        <w:rPr>
          <w:rFonts w:ascii="宋体" w:hAnsi="宋体" w:eastAsia="宋体" w:cs="宋体"/>
          <w:color w:val="000"/>
          <w:sz w:val="28"/>
          <w:szCs w:val="28"/>
        </w:rPr>
        <w:t xml:space="preserve">5月6日，中国建设银行三严三实专题教育工作会(视频)在京召开，全行深入贯彻习近平总书记关于三严三实的系列重要讲话精神、学习传达中央《关于在县处级以上领导干部中开展三严三实专题教育方案》，以及中央三严三实专题教育工作座谈会精神，并对全行系统开展三严三实专题教育进行部署。总行党委委员、副行长章更生出席会议并作重要讲话，总行党委委员、副行长黄毅主持会议。</w:t>
      </w:r>
    </w:p>
    <w:p>
      <w:pPr>
        <w:ind w:left="0" w:right="0" w:firstLine="560"/>
        <w:spacing w:before="450" w:after="450" w:line="312" w:lineRule="auto"/>
      </w:pPr>
      <w:r>
        <w:rPr>
          <w:rFonts w:ascii="宋体" w:hAnsi="宋体" w:eastAsia="宋体" w:cs="宋体"/>
          <w:color w:val="000"/>
          <w:sz w:val="28"/>
          <w:szCs w:val="28"/>
        </w:rPr>
        <w:t xml:space="preserve">章更生在讲话中指出，习近平总书记提出的严以修身、严以用权、严以律己，谋事要实、创业要实、做人要实重要论述，是对党的建设理论的丰富和发展，体现了新一届中央领导集体从严从实的鲜明的执政风格。全行各级党组织和广大党员干部，特别是处级以上领导人员，要高度重视三严三实专题教育，把认真学习贯彻三严三实要求作为当前的一项重要政治任务抓紧抓好。要进一步把思想和行动统一到中央和总行党委的决策部署上来，把专题教育作为持续深入推进全行党的思想政治建设和作风建设的重要举措，把专题教育作为严肃党内政治生活、严明党的政治纪律和政治规矩的重要抓手，把专题教育作为加强干部队伍建设、推进建设银行事业发展的重要保障，为顺利实现综合性、多功能、集约化发展战略和建设国内最佳、国际一流商业银行提供坚实保障。</w:t>
      </w:r>
    </w:p>
    <w:p>
      <w:pPr>
        <w:ind w:left="0" w:right="0" w:firstLine="560"/>
        <w:spacing w:before="450" w:after="450" w:line="312" w:lineRule="auto"/>
      </w:pPr>
      <w:r>
        <w:rPr>
          <w:rFonts w:ascii="宋体" w:hAnsi="宋体" w:eastAsia="宋体" w:cs="宋体"/>
          <w:color w:val="000"/>
          <w:sz w:val="28"/>
          <w:szCs w:val="28"/>
        </w:rPr>
        <w:t xml:space="preserve">章更生就深入把握专题教育指导思想、确保专题教育扎实有效推进提出了总体要求：一要突出问题导向，要把问题意识、问题导向贯穿专题教育的全过程，把发现问题、解决问题作为出发点和落脚点，用解决问题的成果来检验专题教育的成效，;二要贯彻从严要求，突出严的要求、严的精神，各级党委要全面负责本部门本单位的专题教育，认真谋划安排，精心组织实施，扎实有效推进;三要坚持以上率下，全行各级领导干部要严要求、当标杆、作示范，发挥带头作用、层层作出表率，形成上行下效、上率下行的良好局面，带动专题教育有力有效开展。</w:t>
      </w:r>
    </w:p>
    <w:p>
      <w:pPr>
        <w:ind w:left="0" w:right="0" w:firstLine="560"/>
        <w:spacing w:before="450" w:after="450" w:line="312" w:lineRule="auto"/>
      </w:pPr>
      <w:r>
        <w:rPr>
          <w:rFonts w:ascii="宋体" w:hAnsi="宋体" w:eastAsia="宋体" w:cs="宋体"/>
          <w:color w:val="000"/>
          <w:sz w:val="28"/>
          <w:szCs w:val="28"/>
        </w:rPr>
        <w:t xml:space="preserve">章更生还强调，要从严抓好专题教育组织实施，要明确责任职责，主要领导亲自抓;要坚持统筹兼顾，做到两手抓、两促进;要强化督促检查，确保层层落实;要加强宣传引导，营造良好舆论氛围。</w:t>
      </w:r>
    </w:p>
    <w:p>
      <w:pPr>
        <w:ind w:left="0" w:right="0" w:firstLine="560"/>
        <w:spacing w:before="450" w:after="450" w:line="312" w:lineRule="auto"/>
      </w:pPr>
      <w:r>
        <w:rPr>
          <w:rFonts w:ascii="宋体" w:hAnsi="宋体" w:eastAsia="宋体" w:cs="宋体"/>
          <w:color w:val="000"/>
          <w:sz w:val="28"/>
          <w:szCs w:val="28"/>
        </w:rPr>
        <w:t xml:space="preserve">黄毅在主持会议时指出，扎实推进三严三实专题教育，一是要在学习贯彻习近平总书记系列重要讲话精神上下功夫，要坚持深入学、系统学、贯通学，要读原著、学原文、悟原理，要坚持以知促行、以行促知，推动领导人员认识深化、行动自觉。二是要在融入经常性学习教育上下功夫，要与各级党委中心组学习、三会一课、年度民主生活会结合起来，通过不断深化学习教育，实现由被动向主动的转变、由不敢向不想的转变。三是要在取得实效上下功夫，必须紧密联系本单位本部门实际来安排任务、推动工作，防止一锅煮、一刀切，要紧紧围绕各项中心任务，突出问题导向，在解决具体问题上有进展、有突破，将成效体现在深化四风整治、巩固拓展教育实践活动成果上，体现在守纪律讲规矩上，体现在真抓实干、推动建设银行转型发展上。</w:t>
      </w:r>
    </w:p>
    <w:p>
      <w:pPr>
        <w:ind w:left="0" w:right="0" w:firstLine="560"/>
        <w:spacing w:before="450" w:after="450" w:line="312" w:lineRule="auto"/>
      </w:pPr>
      <w:r>
        <w:rPr>
          <w:rFonts w:ascii="宋体" w:hAnsi="宋体" w:eastAsia="宋体" w:cs="宋体"/>
          <w:color w:val="000"/>
          <w:sz w:val="28"/>
          <w:szCs w:val="28"/>
        </w:rPr>
        <w:t xml:space="preserve">在主会场参加会议的有总行领导、总行各部门总经理、在京子公司主要负责人。在各分会场参加会议的有各一级分行、培训中心、总行信用卡中心班子成员，总审计室、建信人寿保险公司、建信期货公司、中德住房储蓄银行负责人，及各部门副总经理级以上领导人员;各二级分支行班子成员，及七职等以上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2024-09-20T10:38:18+08:00</dcterms:created>
  <dcterms:modified xsi:type="dcterms:W3CDTF">2024-09-20T10:38:18+08:00</dcterms:modified>
</cp:coreProperties>
</file>

<file path=docProps/custom.xml><?xml version="1.0" encoding="utf-8"?>
<Properties xmlns="http://schemas.openxmlformats.org/officeDocument/2006/custom-properties" xmlns:vt="http://schemas.openxmlformats.org/officeDocument/2006/docPropsVTypes"/>
</file>