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2024年医生主治述职报告 主治医师的述职报告(4篇)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医生主治述职报告 主治医师的述职报告篇一一、职业道德我之...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医生主治述职报告 主治医师的述职报告篇一</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发生，我将继续努力。</w:t>
      </w:r>
    </w:p>
    <w:p>
      <w:pPr>
        <w:ind w:left="0" w:right="0" w:firstLine="560"/>
        <w:spacing w:before="450" w:after="450" w:line="312" w:lineRule="auto"/>
      </w:pPr>
      <w:r>
        <w:rPr>
          <w:rFonts w:ascii="宋体" w:hAnsi="宋体" w:eastAsia="宋体" w:cs="宋体"/>
          <w:color w:val="000"/>
          <w:sz w:val="28"/>
          <w:szCs w:val="28"/>
        </w:rPr>
        <w:t xml:space="preserve">医生述职感悟相关文章：[_TAG_h3]医生主治述职报告 主治医师的述职报告篇二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医生主治述职报告4[_TAG_h3]医生主治述职报告 主治医师的述职报告篇三</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 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 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 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 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 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 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医生主治述职报告5[_TAG_h3]医生主治述职报告 主治医师的述职报告篇四</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医生主治述职报告2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2024-10-26T07:27:58+08:00</dcterms:created>
  <dcterms:modified xsi:type="dcterms:W3CDTF">2024-10-26T07:27:58+08:00</dcterms:modified>
</cp:coreProperties>
</file>

<file path=docProps/custom.xml><?xml version="1.0" encoding="utf-8"?>
<Properties xmlns="http://schemas.openxmlformats.org/officeDocument/2006/custom-properties" xmlns:vt="http://schemas.openxmlformats.org/officeDocument/2006/docPropsVTypes"/>
</file>