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在全县党务工作会议上的讲话摘要</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一、始终围绕提高党的执政能力，进一步加强和改进组织工作 1、以提高党的执政能力建设为重点，不断增强领导班子和领导干部的生机与活力。要进一步落实大规模培训干部的各项任务。着力抓好新知识、新理论、新技能的学习培训，不断增强广大干部尤其是各级领...</w:t>
      </w:r>
    </w:p>
    <w:p>
      <w:pPr>
        <w:ind w:left="0" w:right="0" w:firstLine="560"/>
        <w:spacing w:before="450" w:after="450" w:line="312" w:lineRule="auto"/>
      </w:pPr>
      <w:r>
        <w:rPr>
          <w:rFonts w:ascii="宋体" w:hAnsi="宋体" w:eastAsia="宋体" w:cs="宋体"/>
          <w:color w:val="000"/>
          <w:sz w:val="28"/>
          <w:szCs w:val="28"/>
        </w:rPr>
        <w:t xml:space="preserve">一、始终围绕提高党的执政能力，进一步加强和改进组织工作</w:t>
      </w:r>
    </w:p>
    <w:p>
      <w:pPr>
        <w:ind w:left="0" w:right="0" w:firstLine="560"/>
        <w:spacing w:before="450" w:after="450" w:line="312" w:lineRule="auto"/>
      </w:pPr>
      <w:r>
        <w:rPr>
          <w:rFonts w:ascii="宋体" w:hAnsi="宋体" w:eastAsia="宋体" w:cs="宋体"/>
          <w:color w:val="000"/>
          <w:sz w:val="28"/>
          <w:szCs w:val="28"/>
        </w:rPr>
        <w:t xml:space="preserve">1、以提高党的执政能力建设为重点，不断增强领导班子和领导干部的生机与活力。要进一步落实大规模培训干部的各项任务。着力抓好新知识、新理论、新技能的学习培训，不断增强广大干部尤其是各级领导干部的“五种能力”。要切实加强各级领导班子思想政治建设，广泛开展以“提高理论素养，强化能力培养，加强道德修养”为主题的学习教育活动。要进一步完善干部选拔任用机制，抓好《干部任用条例》和“5+1”法规性文件的贯彻落实。加强对公开选拔和竞争上岗工作的宏观管理。在实行讨论决定干部任免常委会票决制的基础上，逐步推行讨论决定下一级党政领导班子正职拟任人选和推荐人选全委会票决制。要加大对干部选拔任用工作和主要领导干部的监督检查力度。建立健全党委（党组）议事决策规则，加强对“三重一大”事项的决策监督。加强领导干部经济责任审计。要落实好老干部的各项政治经济待遇。</w:t>
      </w:r>
    </w:p>
    <w:p>
      <w:pPr>
        <w:ind w:left="0" w:right="0" w:firstLine="560"/>
        <w:spacing w:before="450" w:after="450" w:line="312" w:lineRule="auto"/>
      </w:pPr>
      <w:r>
        <w:rPr>
          <w:rFonts w:ascii="宋体" w:hAnsi="宋体" w:eastAsia="宋体" w:cs="宋体"/>
          <w:color w:val="000"/>
          <w:sz w:val="28"/>
          <w:szCs w:val="28"/>
        </w:rPr>
        <w:t xml:space="preserve">2、以保持共产党员先进性教育为契机，着力提高基层党组织和党员队伍的凝聚力和战斗力。要切实抓好第一批、第二批保持共产党员先进性教育活动，做好第三批教育活动的准备工作。以“三级联创”活动和基层党建示范点创建活动为载体，扎实开展农村基层组织建设、扶贫开发和小康建设工作。认真做好村级换届选举工作，切实加强党的基层组织建设，把优秀农民培养成党员，把优秀党员培养成村干部，积极推行村级工作“村为主”。认真解决好村组干部的基本经济待遇。要整合社区党建资源，完善社区党建工作机制。全面开展党建“1+1”活动，不断扩大党的工作领域，认真抓好党员发展工作。要抓好农村党员干部现代远程教育扩大试点工作，进一步完善“红星”网郴州分站xx党建网页，逐步建立教学、管理和技术服务三支队伍，加强党员干部现代远程教育的教学组织和管理。</w:t>
      </w:r>
    </w:p>
    <w:p>
      <w:pPr>
        <w:ind w:left="0" w:right="0" w:firstLine="560"/>
        <w:spacing w:before="450" w:after="450" w:line="312" w:lineRule="auto"/>
      </w:pPr>
      <w:r>
        <w:rPr>
          <w:rFonts w:ascii="宋体" w:hAnsi="宋体" w:eastAsia="宋体" w:cs="宋体"/>
          <w:color w:val="000"/>
          <w:sz w:val="28"/>
          <w:szCs w:val="28"/>
        </w:rPr>
        <w:t xml:space="preserve">3、以深化拓展“六个组工”创建活动为载体，切实加强组织部门和组工干部队伍自身建设。要切实改进文风、会风和工作作风，稳妥地推进组织工作中的党务公开。加强党的执政能力建设的理论研究，保持共产党员先进性的机制研究以及干部选任工作系统化、科学化和规范化问题的研究，宣传典型、推介经验。</w:t>
      </w:r>
    </w:p>
    <w:p>
      <w:pPr>
        <w:ind w:left="0" w:right="0" w:firstLine="560"/>
        <w:spacing w:before="450" w:after="450" w:line="312" w:lineRule="auto"/>
      </w:pPr>
      <w:r>
        <w:rPr>
          <w:rFonts w:ascii="宋体" w:hAnsi="宋体" w:eastAsia="宋体" w:cs="宋体"/>
          <w:color w:val="000"/>
          <w:sz w:val="28"/>
          <w:szCs w:val="28"/>
        </w:rPr>
        <w:t xml:space="preserve">二、始终围绕服务经济发展大局，进一步加强和改进人事编制工作</w:t>
      </w:r>
    </w:p>
    <w:p>
      <w:pPr>
        <w:ind w:left="0" w:right="0" w:firstLine="560"/>
        <w:spacing w:before="450" w:after="450" w:line="312" w:lineRule="auto"/>
      </w:pPr>
      <w:r>
        <w:rPr>
          <w:rFonts w:ascii="宋体" w:hAnsi="宋体" w:eastAsia="宋体" w:cs="宋体"/>
          <w:color w:val="000"/>
          <w:sz w:val="28"/>
          <w:szCs w:val="28"/>
        </w:rPr>
        <w:t xml:space="preserve">2、编制工作。一要积极稳妥推进事业单位改革。严格执行湘办发电[2024]56号文件规定，继续冻结财政拨款事业单位机构编制，按照“转制一批、撤并一批、剥离一批、保留一批”的“四个一”工作思路，抓好事业单位分类管理，实施经营性服务类事业单位改革。二要不断深化行政管理体制改革。按照深化农村税费改革要求，配套推进乡镇机构改革，使乡镇党委适应市场经济条件下农村经济社会管理的要求。大力整合乡镇事业站所，使之更好地为“三农”服务。与此同时，强化乡镇机构改革控制监督，按照国务院《关于做好2024年深化农村税费改革试点的通知》和中编办《关于严格控制乡镇机构和人员编制的通知》精神，重点落实确保今后5年内乡镇机构编制不增加的要求。继续清退超编、借调和临时聘用人员，做到定编到人。三要进一步加强机构编制管理。创新机构编制管理制度和办法，建立宏观调控、动态管理、监督检查、有效约束的机制，逐步实现由重具体审批、日常管理向重政策研究、宏观管理和监督检查转变。四要加大事业单位管理力度。进一步贯彻落实国务院重新颁布的《事业单位管理暂行条例》，使事业单位登记管理工作由重设立登记向重管理服务转变，开展事业单位法定代表人的离任审计工作，强化对事业单位监督管理。加强诚信建设，加快构建事业单位法人的绩效评估指标体系，积极推行现代事业法人的治理结构。</w:t>
      </w:r>
    </w:p>
    <w:p>
      <w:pPr>
        <w:ind w:left="0" w:right="0" w:firstLine="560"/>
        <w:spacing w:before="450" w:after="450" w:line="312" w:lineRule="auto"/>
      </w:pPr>
      <w:r>
        <w:rPr>
          <w:rFonts w:ascii="宋体" w:hAnsi="宋体" w:eastAsia="宋体" w:cs="宋体"/>
          <w:color w:val="000"/>
          <w:sz w:val="28"/>
          <w:szCs w:val="28"/>
        </w:rPr>
        <w:t xml:space="preserve">三、始终围绕不断巩固党的执政基础，进一步加强和改进工青妇工作</w:t>
      </w:r>
    </w:p>
    <w:p>
      <w:pPr>
        <w:ind w:left="0" w:right="0" w:firstLine="560"/>
        <w:spacing w:before="450" w:after="450" w:line="312" w:lineRule="auto"/>
      </w:pPr>
      <w:r>
        <w:rPr>
          <w:rFonts w:ascii="宋体" w:hAnsi="宋体" w:eastAsia="宋体" w:cs="宋体"/>
          <w:color w:val="000"/>
          <w:sz w:val="28"/>
          <w:szCs w:val="28"/>
        </w:rPr>
        <w:t xml:space="preserve">1、工会工作。要大力推进工会基层组织建设，按照“哪里有职工，哪里就要建立工会组织”的原则，积极开展新建企业工会组织的建设，力争完成市下达我县净增会员700人，净增工会组织38家的任务。要认真履行工会自身职责，完善工会与同级行政及相关部门联席会议制度，完善职工代表大会制度和其他形式的民主管理制度，畅通职工群众参政议政，民主监督的渠道，维护广大职工在改革发展中的合法权益。要继续深入开展职工经济技术创新活动，通过这些活动充分调动广大职工的积极性和创造性，达到职企“双赢”。要进一步加大困难职工帮扶中心的工作力度，在全县开展“情系困难职工，为困难职工捐献一天工资”的活动，同时争取社会各界支持，筹集资金，为困难职工排忧解难。要加强和改善党对工会工作的领导，支持工会依法开展工作，在事关工会工作的政治方向和原则问题上把好关，引好路。</w:t>
      </w:r>
    </w:p>
    <w:p>
      <w:pPr>
        <w:ind w:left="0" w:right="0" w:firstLine="560"/>
        <w:spacing w:before="450" w:after="450" w:line="312" w:lineRule="auto"/>
      </w:pPr>
      <w:r>
        <w:rPr>
          <w:rFonts w:ascii="宋体" w:hAnsi="宋体" w:eastAsia="宋体" w:cs="宋体"/>
          <w:color w:val="000"/>
          <w:sz w:val="28"/>
          <w:szCs w:val="28"/>
        </w:rPr>
        <w:t xml:space="preserve">2、共青团工作。要进一步加强团的能力建设。各级共青团组织要适应加强党的执政能力建设的总体要求，以开展保持共产党员先进性教育活动为契机，将学习教育、社会实践、岗位建功结合起来，切实增强共青团的服务能力、凝聚能力、学习能力、合作能力。要创新服务青年的方式，加强政策指导、信息指导、典型指导，增强团的服务能力。要继续坚持党建带团建，积极探索团建新思路、新方法，做到有团员的地方就有团组织，有青年的地方就有青年工作，增强团的凝聚能力。要创建学习型组织，加强团干岗位培训和技能培训，增强团的学习能力。要整合团内团外资源，以开放的心态本文来源于网络网站和开阔的视野，不断拓展社会化合作的渠道，增强团的合作能力。要进一步发挥青年的作用。动员广大青年积极投身企业改革发展，参与科技创新、管理创新和体制创新，发挥生力军作用；组织农村青年积极参与农业产业化经营和城镇建设，带头致富和带领群众致富。要引导广大团员青年积极参与基层民主政治建设，推动社会主义政治文明进程。要继续开展青年志愿者、青年文明号、青年温暖工程，建造“青年共青林”，开展“三下乡”活动，组织创建“红领巾示范学校”等实践活动，努力促进全社会文明程度的提高。要进一步加强和改善党对共青团工作的领导。各级党委、政府要把共青团工作列入重要议事日程，切实解决共青团工作中的重大问题。要保证共青团组织和机构的健全，在机构改革或企业改制时，不得随意撤销共青团组织或将其并入其他部门。</w:t>
      </w:r>
    </w:p>
    <w:p>
      <w:pPr>
        <w:ind w:left="0" w:right="0" w:firstLine="560"/>
        <w:spacing w:before="450" w:after="450" w:line="312" w:lineRule="auto"/>
      </w:pPr>
      <w:r>
        <w:rPr>
          <w:rFonts w:ascii="宋体" w:hAnsi="宋体" w:eastAsia="宋体" w:cs="宋体"/>
          <w:color w:val="000"/>
          <w:sz w:val="28"/>
          <w:szCs w:val="28"/>
        </w:rPr>
        <w:t xml:space="preserve">3、妇女工作。一要切实提高妇女的素质。要紧扣市委提出的“能力建设年”这个主题，以县委党校为基地，对妇联干部、女领导干部普遍进行有针对性的培训，增强其服务大局、服务基层的本领和参政议政的能力。要着力抓好农村妇女和下岗失业妇女的培训，突出培训实用技术、技能，适应经济发展的需要。要着力组织好“巾帼风采选拔大赛”，推进妇女人才脱颖而出。二要切实提高妇女工作水平。要在“党政所急，妇女所需，妇联所能”的结合点上求作为、下功夫，深化“双学双比”、“巾帼建功”、“五好文明家庭”创建等活动，努力促进妇女在更广领域参与经济社会发展，实现自身价值，要切实履行职责，敢于和善于维护妇女儿童合法权益，建立维权联席会议制度，构建社会化维权工作机制，要进一步加强妇女组织建设，不断拓宽妇女工作覆盖面，扩大妇联影响力。三要切实加强和改进党对妇联工作的领导。各级党组织要大力支持妇联依照章程独立自主地开展工作，要定期听取妇联工作汇报，及时研究解决妇女工作中存在的问题和困难，要重视女干部队伍建设。要把妇女儿童事业纳入“十一五”经济社会发展规划，努力促进妇女儿童事业与经济社会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2024-10-06T09:03:58+08:00</dcterms:created>
  <dcterms:modified xsi:type="dcterms:W3CDTF">2024-10-06T09:03:58+08:00</dcterms:modified>
</cp:coreProperties>
</file>

<file path=docProps/custom.xml><?xml version="1.0" encoding="utf-8"?>
<Properties xmlns="http://schemas.openxmlformats.org/officeDocument/2006/custom-properties" xmlns:vt="http://schemas.openxmlformats.org/officeDocument/2006/docPropsVTypes"/>
</file>