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企业财务的自查报告范文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委根据文件精神，从12月上旬起，结合本单位的实际情况，对本单位会计基础工作情况进行了认真的自查，现就自查情况报告如下：在财务工作过程中，本单位严格按照《会计法》的规定，依法设置会计账簿，并保证其真实完整，根据本单位实际发生的业务事项进行会...</w:t>
      </w:r>
    </w:p>
    <w:p>
      <w:pPr>
        <w:ind w:left="0" w:right="0" w:firstLine="560"/>
        <w:spacing w:before="450" w:after="450" w:line="312" w:lineRule="auto"/>
      </w:pPr>
      <w:r>
        <w:rPr>
          <w:rFonts w:ascii="宋体" w:hAnsi="宋体" w:eastAsia="宋体" w:cs="宋体"/>
          <w:color w:val="000"/>
          <w:sz w:val="28"/>
          <w:szCs w:val="28"/>
        </w:rPr>
        <w:t xml:space="preserve">我委根据文件精神，从12月上旬起，结合本单位的实际情况，对本单位会计基础工作情况进行了认真的自查，现就自查情况报告如下：</w:t>
      </w:r>
    </w:p>
    <w:p>
      <w:pPr>
        <w:ind w:left="0" w:right="0" w:firstLine="560"/>
        <w:spacing w:before="450" w:after="450" w:line="312" w:lineRule="auto"/>
      </w:pPr>
      <w:r>
        <w:rPr>
          <w:rFonts w:ascii="宋体" w:hAnsi="宋体" w:eastAsia="宋体" w:cs="宋体"/>
          <w:color w:val="000"/>
          <w:sz w:val="28"/>
          <w:szCs w:val="28"/>
        </w:rPr>
        <w:t xml:space="preserve">在财务工作过程中，本单位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考虑财力可能，根据办公室各项工作任务，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达到了以下三点要求：</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1、明确了记账人员与审批人员、经办人员的职责权限，使其相互分离、相互制约，以明确责任，防止舞弊，各项业务事项得以有序进行。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2、明确了财务收支审批程序和审批人的权限和责任，规范了各项资金的使用，提高了资金使用效益。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为了加强固定资产管理和使用，在固定资产购置时，严格按照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通过自查，我委在财务管理和财务工作过程中还存在一些不足，在实施内部监督制度和内部控制制度时，还未能完全达到《会计法》所规定的要求，预算管理制度、财务分析制度、稽核制度尚未建立健全，今后要进一步完善这方面的制度，实行更有力的措施，力求将这方面的工作做得更好。</w:t>
      </w:r>
    </w:p>
    <w:p>
      <w:pPr>
        <w:ind w:left="0" w:right="0" w:firstLine="560"/>
        <w:spacing w:before="450" w:after="450" w:line="312" w:lineRule="auto"/>
      </w:pPr>
      <w:r>
        <w:rPr>
          <w:rFonts w:ascii="宋体" w:hAnsi="宋体" w:eastAsia="宋体" w:cs="宋体"/>
          <w:color w:val="000"/>
          <w:sz w:val="28"/>
          <w:szCs w:val="28"/>
        </w:rPr>
        <w:t xml:space="preserve">为了进一步加强南宁八菱科技股份有限公司(以下简称公司)财务管理，规范财经行为，完善财务监督，充分发挥财务工作在公司运行中的重要作用，保证公司真实、准确、完整、及时披露财务信息，按中国证券监督管理委员会广西监管局《关于开展财务会计基础工作自查自纠活动的通知》(桂证监字【20xx】13号)的文件精神，公司组织财务部与审计部对本公司的财务工作情况进行了认真的自查自纠活动，现将情况总结如下：</w:t>
      </w:r>
    </w:p>
    <w:p>
      <w:pPr>
        <w:ind w:left="0" w:right="0" w:firstLine="560"/>
        <w:spacing w:before="450" w:after="450" w:line="312" w:lineRule="auto"/>
      </w:pPr>
      <w:r>
        <w:rPr>
          <w:rFonts w:ascii="宋体" w:hAnsi="宋体" w:eastAsia="宋体" w:cs="宋体"/>
          <w:color w:val="000"/>
          <w:sz w:val="28"/>
          <w:szCs w:val="28"/>
        </w:rPr>
        <w:t xml:space="preserve">1、公司建立了《人事管理制度》、《财务科长岗位说明书》、《财务会计岗位说明书》、《出纳员岗位说明书》，规定了公司人员聘用办法和招聘财务会计人员的岗位条件，公司严格按照制度选聘各级财务会计人员，财务部人员均取得了会计从业资格证，具备相关专业知识和职业技能，能够胜任岗位。</w:t>
      </w:r>
    </w:p>
    <w:p>
      <w:pPr>
        <w:ind w:left="0" w:right="0" w:firstLine="560"/>
        <w:spacing w:before="450" w:after="450" w:line="312" w:lineRule="auto"/>
      </w:pPr>
      <w:r>
        <w:rPr>
          <w:rFonts w:ascii="宋体" w:hAnsi="宋体" w:eastAsia="宋体" w:cs="宋体"/>
          <w:color w:val="000"/>
          <w:sz w:val="28"/>
          <w:szCs w:val="28"/>
        </w:rPr>
        <w:t xml:space="preserve">2、为满足公司业务发展、监管要求的需要，公司注重财务会计人员的培训，不断建立和完善会计人员的知识结构，提升会计人员的业务水平。</w:t>
      </w:r>
    </w:p>
    <w:p>
      <w:pPr>
        <w:ind w:left="0" w:right="0" w:firstLine="560"/>
        <w:spacing w:before="450" w:after="450" w:line="312" w:lineRule="auto"/>
      </w:pPr>
      <w:r>
        <w:rPr>
          <w:rFonts w:ascii="宋体" w:hAnsi="宋体" w:eastAsia="宋体" w:cs="宋体"/>
          <w:color w:val="000"/>
          <w:sz w:val="28"/>
          <w:szCs w:val="28"/>
        </w:rPr>
        <w:t xml:space="preserve">财务部每年都会定期组织相关会计人员参加会计人员后续教育的外部培训，以提高政治思想素质、业务能力和执业道德水平;同时，公司还邀请审计机构对财务会计人员进行现场培训，审计机构结合公司财务会计基础工作中碰到的困难点和新问题进行分析和讲解，提高了会计人员的业务水平。</w:t>
      </w:r>
    </w:p>
    <w:p>
      <w:pPr>
        <w:ind w:left="0" w:right="0" w:firstLine="560"/>
        <w:spacing w:before="450" w:after="450" w:line="312" w:lineRule="auto"/>
      </w:pPr>
      <w:r>
        <w:rPr>
          <w:rFonts w:ascii="宋体" w:hAnsi="宋体" w:eastAsia="宋体" w:cs="宋体"/>
          <w:color w:val="000"/>
          <w:sz w:val="28"/>
          <w:szCs w:val="28"/>
        </w:rPr>
        <w:t xml:space="preserve">3、公司财务部能够及时对公司经济业务作出正确的会计处理，并独立编制合并报表和报表附注。公司上市以来，财务部编制了公司2024年度财务会计报表和报表附注、20xx年第一季度财务会计报表和报表附注、20xx年半年度财务报表及报表附注。</w:t>
      </w:r>
    </w:p>
    <w:p>
      <w:pPr>
        <w:ind w:left="0" w:right="0" w:firstLine="560"/>
        <w:spacing w:before="450" w:after="450" w:line="312" w:lineRule="auto"/>
      </w:pPr>
      <w:r>
        <w:rPr>
          <w:rFonts w:ascii="宋体" w:hAnsi="宋体" w:eastAsia="宋体" w:cs="宋体"/>
          <w:color w:val="000"/>
          <w:sz w:val="28"/>
          <w:szCs w:val="28"/>
        </w:rPr>
        <w:t xml:space="preserve">经公司内部审计，财务部编制的财务会计报表能够按照《企业会计准则》的规定编制，在所有重大方面公允反映了公司的财务状况以及报告期内的经营成果和现金流量。</w:t>
      </w:r>
    </w:p>
    <w:p>
      <w:pPr>
        <w:ind w:left="0" w:right="0" w:firstLine="560"/>
        <w:spacing w:before="450" w:after="450" w:line="312" w:lineRule="auto"/>
      </w:pPr>
      <w:r>
        <w:rPr>
          <w:rFonts w:ascii="宋体" w:hAnsi="宋体" w:eastAsia="宋体" w:cs="宋体"/>
          <w:color w:val="000"/>
          <w:sz w:val="28"/>
          <w:szCs w:val="28"/>
        </w:rPr>
        <w:t xml:space="preserve">4、公司财务会计人员能够胜任岗位工作需求，但对《企业会计准则》的理解和把握还存在一定的不足，一方面是在公司上市后，随着新业务的增加，不够熟悉新业务的企业会计准则的相关规定，缺乏新业务的实务经验;另一方面，《企业会计准则》专业术语比较深奥，实务中的会计处理存在一定的理解和把握难度。</w:t>
      </w:r>
    </w:p>
    <w:p>
      <w:pPr>
        <w:ind w:left="0" w:right="0" w:firstLine="560"/>
        <w:spacing w:before="450" w:after="450" w:line="312" w:lineRule="auto"/>
      </w:pPr>
      <w:r>
        <w:rPr>
          <w:rFonts w:ascii="宋体" w:hAnsi="宋体" w:eastAsia="宋体" w:cs="宋体"/>
          <w:color w:val="000"/>
          <w:sz w:val="28"/>
          <w:szCs w:val="28"/>
        </w:rPr>
        <w:t xml:space="preserve">1、公司尚未建立《财务总监任职管理办法》。为进一步明确公司财务总监的任职条件、岗位职责、权限范围及绩效考核，做到岗位职责清晰，授权明确合理，公司计划于20xx年11月前制订《财务总监任职管理办法》。</w:t>
      </w:r>
    </w:p>
    <w:p>
      <w:pPr>
        <w:ind w:left="0" w:right="0" w:firstLine="560"/>
        <w:spacing w:before="450" w:after="450" w:line="312" w:lineRule="auto"/>
      </w:pPr>
      <w:r>
        <w:rPr>
          <w:rFonts w:ascii="宋体" w:hAnsi="宋体" w:eastAsia="宋体" w:cs="宋体"/>
          <w:color w:val="000"/>
          <w:sz w:val="28"/>
          <w:szCs w:val="28"/>
        </w:rPr>
        <w:t xml:space="preserve">2、公司现任的财务总监，本科学历，已取得注册会计师资格证，具备多年企业财务管理经验，熟悉公司财务会计工作，在负责公司的日常会计处理与财务管理工作中，能够及时发现公司财务会计工作中存在的问题，并对公司财务会计工作进行指导。入职以来，公司财务总监勤勉履责，恪尽职守，不断完善公司财务与会计运作系统，确保公司的会计处理与财务运作符合企业会计准则与上市监管要求。</w:t>
      </w:r>
    </w:p>
    <w:p>
      <w:pPr>
        <w:ind w:left="0" w:right="0" w:firstLine="560"/>
        <w:spacing w:before="450" w:after="450" w:line="312" w:lineRule="auto"/>
      </w:pPr>
      <w:r>
        <w:rPr>
          <w:rFonts w:ascii="宋体" w:hAnsi="宋体" w:eastAsia="宋体" w:cs="宋体"/>
          <w:color w:val="000"/>
          <w:sz w:val="28"/>
          <w:szCs w:val="28"/>
        </w:rPr>
        <w:t xml:space="preserve">1、为提高财务会计信息质量，保证财务会计工作的顺利实施，公司制定了《会计基础工作规范》、《会计岗位职责》、《财务管理工作规定》、《财务内部控制制度》、《资产减值准备和损失处理的内部控制制度》、《工程项目会计控制制度》、《产品成本核算办法》等等一系列内部会计控制制度，涵盖了货币资金、销售与收款、采购与付款、成本与费用、存货、固定资产、对外投资、筹资管理等各方面。同时，公司适时对财务会计管理制度进行更新。</w:t>
      </w:r>
    </w:p>
    <w:p>
      <w:pPr>
        <w:ind w:left="0" w:right="0" w:firstLine="560"/>
        <w:spacing w:before="450" w:after="450" w:line="312" w:lineRule="auto"/>
      </w:pPr>
      <w:r>
        <w:rPr>
          <w:rFonts w:ascii="宋体" w:hAnsi="宋体" w:eastAsia="宋体" w:cs="宋体"/>
          <w:color w:val="000"/>
          <w:sz w:val="28"/>
          <w:szCs w:val="28"/>
        </w:rPr>
        <w:t xml:space="preserve">2、依照公司财务会计管理制度，公司会计系统能确认并记录所有真实交易，及时、充分描述交易，并在会计报表和附注中适当进行表达和披露，为公司提供真实、完整的会计信息，能够保证财务报告的准确与可靠。</w:t>
      </w:r>
    </w:p>
    <w:p>
      <w:pPr>
        <w:ind w:left="0" w:right="0" w:firstLine="560"/>
        <w:spacing w:before="450" w:after="450" w:line="312" w:lineRule="auto"/>
      </w:pPr>
      <w:r>
        <w:rPr>
          <w:rFonts w:ascii="宋体" w:hAnsi="宋体" w:eastAsia="宋体" w:cs="宋体"/>
          <w:color w:val="000"/>
          <w:sz w:val="28"/>
          <w:szCs w:val="28"/>
        </w:rPr>
        <w:t xml:space="preserve">同时，公司建立了明晰的会计政策和会计核算记录，保证同一事项在不同期间的会计处理保持一致。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2024-10-06T03:58:32+08:00</dcterms:created>
  <dcterms:modified xsi:type="dcterms:W3CDTF">2024-10-06T03:58:32+08:00</dcterms:modified>
</cp:coreProperties>
</file>

<file path=docProps/custom.xml><?xml version="1.0" encoding="utf-8"?>
<Properties xmlns="http://schemas.openxmlformats.org/officeDocument/2006/custom-properties" xmlns:vt="http://schemas.openxmlformats.org/officeDocument/2006/docPropsVTypes"/>
</file>