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2024年用好青年大学习争做时代好青年范文最新3篇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青年兴则国家兴，青年强则国家强。志存高远，做爱国担当的“有志”青年。新时代青年除了要虚心学习，谦虚谨慎，还要敢于“锋芒毕露”，下面为大家整理了2024年用好青年大学习争做时代好青年范文，供大家参考。青年兴则国家兴，青年强则国家强。习近平总书...</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志存高远，做爱国担当的“有志”青年。新时代青年除了要虚心学习，谦虚谨慎，还要敢于“锋芒毕露”，下面为大家整理了2024年用好青年大学习争做时代好青年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习近平总书记在湖南考察时勉励青年学子：“希望大家不负时代重托，不负青春韶华，勤奋学习，树立正确的世界观、人生观、价值观，走好人生道路。”这一重要论述为当代青年的成长成才提供了重要遵循、指明了行动方向。青年的成长关乎国家前途民族命运，在千帆竞相争先的潮流下，新时代的青年要掌好舵、扬起帆，争做不负时代的“四有”青年，齐力推动“中国号”巨轮披荆斩棘、破浪前行。</w:t>
      </w:r>
    </w:p>
    <w:p>
      <w:pPr>
        <w:ind w:left="0" w:right="0" w:firstLine="560"/>
        <w:spacing w:before="450" w:after="450" w:line="312" w:lineRule="auto"/>
      </w:pPr>
      <w:r>
        <w:rPr>
          <w:rFonts w:ascii="宋体" w:hAnsi="宋体" w:eastAsia="宋体" w:cs="宋体"/>
          <w:color w:val="000"/>
          <w:sz w:val="28"/>
          <w:szCs w:val="28"/>
        </w:rPr>
        <w:t xml:space="preserve">志存高远，做爱国担当的“有志”青年。习近平总书记强调，“青年要有理想、有本领、有担当，国家就有前途，民族就有希望。”没有远大理想的激励和引领，再崇高的事业也会失去精神支撑和强大动力。青年一代要把家国情怀转化为个人的奋斗，以满腔报国热情激发远大志向和奋进潜力，将牵引梦想的“风筝线”牢牢攥紧在自己手中。要把个人和家庭幸福系于国家发展的基础之上，把人生价值追求融入到民族振兴、国家富强的伟大事业之中，以崇高的理想信念点亮理想的灯塔，照亮前行的路，激扬青春蓬勃之力，让青春年华焕发绚丽光彩。</w:t>
      </w:r>
    </w:p>
    <w:p>
      <w:pPr>
        <w:ind w:left="0" w:right="0" w:firstLine="560"/>
        <w:spacing w:before="450" w:after="450" w:line="312" w:lineRule="auto"/>
      </w:pPr>
      <w:r>
        <w:rPr>
          <w:rFonts w:ascii="宋体" w:hAnsi="宋体" w:eastAsia="宋体" w:cs="宋体"/>
          <w:color w:val="000"/>
          <w:sz w:val="28"/>
          <w:szCs w:val="28"/>
        </w:rPr>
        <w:t xml:space="preserve">勤奋学习，做善学善思的“有识”青年。学习淬炼思想，思想引导行动。勤学和善思是相辅相成、互为补充、互相促进的有机整体，是解决实际问题的实现途径和根本方法。“学而不思则罔，思而不学则殆。”青年一代要在学习中掌握“举一反三、触类旁通”的“万能钥匙”，勇立时代潮头，牢牢把握发展主动权。要坚持学习先进知识、先进文化、先进理念，解决在发展中遇到的矛盾和问题。要做到知行合一，主动加快知识更新、优化知识结构，在经风雨、见世面中壮筋骨、长才干，不为能力不足所惧，不为本领恐慌所忧，不为韶华易逝而惶恐不安。</w:t>
      </w:r>
    </w:p>
    <w:p>
      <w:pPr>
        <w:ind w:left="0" w:right="0" w:firstLine="560"/>
        <w:spacing w:before="450" w:after="450" w:line="312" w:lineRule="auto"/>
      </w:pPr>
      <w:r>
        <w:rPr>
          <w:rFonts w:ascii="宋体" w:hAnsi="宋体" w:eastAsia="宋体" w:cs="宋体"/>
          <w:color w:val="000"/>
          <w:sz w:val="28"/>
          <w:szCs w:val="28"/>
        </w:rPr>
        <w:t xml:space="preserve">百折不挠，做信念坚定的“有能”青年。志不求易者成，事不避难者进。前进的道路不会一帆风顺，舞台上的精彩背后是奋斗的艰辛。没有一代又一代建设者的坚定信念，笃行实干，就不会取得令世界瞩目的发展奇迹。青年一代要增强定力、拒绝诱惑，谨防安于现状、不思进取思想的滋生。要百折不挠、迎难而上，面对征途上的荆棘困难要勇毅前行，面对五彩缤纷的世界要坚守初心，面对重任在肩的家国情怀要勇于担当。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勇于创新，做全面发展的“有为”青年。创新是一个民族进步的灵魂，是一个国家兴旺发达的不竭动力。创新不是一座被隔离的“孤岛”，前沿科学问题和重大关键技术的突破往往跟其他学科领域的发展紧密相连。没有创新，发展就没有了“源头活水”。青年一代要培养全局的意识、万物联系的思维，既要像海绵一样吸收营养和水分，打好坚实基础，又要广泛培养兴趣爱好，相辅相成、全面提升，努力做到在继承中创新、在创新中发展。要善于观察生活，明晰变化，洞悉规律，在一丝不苟、精益求精的工作过程中发扬新时代的“工匠精神”。</w:t>
      </w:r>
    </w:p>
    <w:p>
      <w:pPr>
        <w:ind w:left="0" w:right="0" w:firstLine="560"/>
        <w:spacing w:before="450" w:after="450" w:line="312" w:lineRule="auto"/>
      </w:pPr>
      <w:r>
        <w:rPr>
          <w:rFonts w:ascii="宋体" w:hAnsi="宋体" w:eastAsia="宋体" w:cs="宋体"/>
          <w:color w:val="000"/>
          <w:sz w:val="28"/>
          <w:szCs w:val="28"/>
        </w:rPr>
        <w:t xml:space="preserve">潮平岸阔催人进，风正扬帆正当时。当今世界正经历百年未有之大变局，青年一代身处其中，就需要扛起时代赋予责任和使命，在国家富强和民族复兴的伟大进程中开好顶风船，在中国大地上描绘出波澜壮阔、气势恢宏的历史画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在五四青年节到来之际，习近平总书记代表党中央，向全国各族青年致以节日的祝贺和诚挚的问候。总书记的一番话，极大肯定了青年人攻坚克难、舍生忘死的拼搏精神，也为广大青年奋勇投身新时代、接续奋斗指明了前进方向、注入了强大精神动力。玉不琢，不成器;人不学，不知义，青春，不经过细细雕琢，又怎么能绽放它绚丽的光彩呢?</w:t>
      </w:r>
    </w:p>
    <w:p>
      <w:pPr>
        <w:ind w:left="0" w:right="0" w:firstLine="560"/>
        <w:spacing w:before="450" w:after="450" w:line="312" w:lineRule="auto"/>
      </w:pPr>
      <w:r>
        <w:rPr>
          <w:rFonts w:ascii="宋体" w:hAnsi="宋体" w:eastAsia="宋体" w:cs="宋体"/>
          <w:color w:val="000"/>
          <w:sz w:val="28"/>
          <w:szCs w:val="28"/>
        </w:rPr>
        <w:t xml:space="preserve">《孟子·梁惠王下》：“今有璞玉于此，虽万镒，必使玉人雕琢之。”玉之本初不过是一方顽石，经过雕琢后才能成玉成器，培育青年干部也是同理，青年就像是璞玉，只有经过精心雕琢方能磨砺成一件精美的艺术品。</w:t>
      </w:r>
    </w:p>
    <w:p>
      <w:pPr>
        <w:ind w:left="0" w:right="0" w:firstLine="560"/>
        <w:spacing w:before="450" w:after="450" w:line="312" w:lineRule="auto"/>
      </w:pPr>
      <w:r>
        <w:rPr>
          <w:rFonts w:ascii="宋体" w:hAnsi="宋体" w:eastAsia="宋体" w:cs="宋体"/>
          <w:color w:val="000"/>
          <w:sz w:val="28"/>
          <w:szCs w:val="28"/>
        </w:rPr>
        <w:t xml:space="preserve">要雕琢青年的“志”，坚定理想信念。习近平总书记指出：“理想信念就是共产党人精神上的‘钙’，没有理想信念，理想信念不坚定，精神上就会‘缺钙’，就会得‘软骨病’。”青年干部成长过程中总不会一帆风顺，挫折和失败都是对我们的鞭策和磨砺。当前正值决胜全面小康、决战脱贫攻坚的关键期，也是“两个一百年”奋斗目标的历史交汇期，前进道路上不可能一帆风顺，必然会遇到各种困难和难题，新时代青年干部生逢其时、重任在肩，距实现中华民族伟大复兴的目标也越来越近，越在关键时刻就越不能掉链子，必须时刻坚定自己的理想信念，坚持用习近平新时代中国特色社会主义思想武装头脑，坚定“四个自信”，为“实现‘两个一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要雕琢青年的“才”，练就过硬本领。“恰同学少年，风华正茂;书生意气，挥斥方遒。”青年正值青春年少，是人生雕琢的重要环节，更是学习理论知识和培养思维能力的黄金时期。“山积而高，泽积而长”，如唐代诗人刘禹锡的名言所说，做任何事都需要一个积累的过程，有积累才能有所成。青年要想成大器，需要一步一个脚印地向前走，在实践中不断积累经验、锻炼能力，特别是在当下决胜脱贫攻坚的关键时期，更要沉得住气、脚踏实地，广大青年干部要用好基层这块“磨刀石”，目前脱贫攻坚已然进入倒计时，我们青年干部更要积极投身一线，在基层一线中锤炼过硬本领，始终对事物保持机敏性，紧跟时代潮流，做走在时代前列的奋进者、开拓者、奉献者，用本领书写脱贫攻坚画卷上的青年篇章。</w:t>
      </w:r>
    </w:p>
    <w:p>
      <w:pPr>
        <w:ind w:left="0" w:right="0" w:firstLine="560"/>
        <w:spacing w:before="450" w:after="450" w:line="312" w:lineRule="auto"/>
      </w:pPr>
      <w:r>
        <w:rPr>
          <w:rFonts w:ascii="宋体" w:hAnsi="宋体" w:eastAsia="宋体" w:cs="宋体"/>
          <w:color w:val="000"/>
          <w:sz w:val="28"/>
          <w:szCs w:val="28"/>
        </w:rPr>
        <w:t xml:space="preserve">要雕琢青年的“勇”，敢于拼搏担当。青年是人的一生中最富有朝气、最充满斗志、最敢于梦想的时期，新时代也是大有可为、奋发努力的时代。五四运动以来的百年奋斗史，就是一代又一代青年投身人民伟大奋斗的历史，广大青年始终在时代的磨砺中奋勇拼搏，在不同的历史时期都作出了突出的贡献，彰显了出彩的青春力量。特别在此次抗击疫情的全面战役中，全国各族青年积极响应党的号召，不畏艰险、冲锋在前，从最美医护工作者到基层一线的社区工作者，每个角落都有广大青年不畏艰难、挺身而出的身影。哪里有需要、他们就到哪里，哪里有困难，他们就奋战到哪里，完全展现了新时代中国青年的担当精神，赢得了党和人民的高度赞誉。“百舸争流，奋楫者先”。当前国家面临的任务更为艰巨，新时代青年干部必须强化斗争精神，要敢于担当、敢下深水、敢啃硬骨头，发扬自己作为青年一代敢拼敢闯的优点，继承和发扬五四精神，始终保持艰苦奋斗的前进姿态，努力为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青年是一块璞玉，必须经过精心雕琢，磨出“志”“勇”“才”，以理想信念为舟，过硬本领做桨，将拼搏担当化作风帆，才能在时代的激流中勇往直前，在实现中华民族伟大复兴中国梦的新长征路上奋勇搏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前，李大钊同志说“国家不可一日无青年，青年不可一日无觉醒”，老一代无产阶级革命家用他们的青春描绘出了波澜壮阔的画卷。走进新时代，我们身边也涌现出了一批优秀青年，他们奋战在抗疫前线、埋头于科研攻坚、拼搏在抗洪战场，用青春谱写了一段动人的旋律。习总书记说“奋斗是青春最亮丽的底色”，青年党员干部们应立足自身岗位，向新时代的优秀青年学习，勇敢担当、积极探索、一心为民，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衣带渐宽终不悔，妙手仁心凯旋归。2024年初，一场突如其来的疫情席卷了神州大地，湖北武汉更是疫情的重灾区，全国各地纷纷派出大量医护人员驰援湖北，在4.26万援鄂医疗队人员中，有1.2万多名是“90后”，占比达40%。不仅是医护人员，疫情期间坚守在一线岗位的广大党员干部、公安民警、社区工作人员、新闻工作者和志愿者们也有很多是“90后”，他们成为这个战场上披荆斩棘、一往无前的青春力量。“非典时你们保护我们这次我们保护大家”，这掷地有声的话语，是青年医务工作者的庄严承诺，也应是广大青年党员干部的心声。习近平总书记指出，青年一代有理想、有本领、有担当，国家就有前途，民族就有希望。当前改革开放正处于“船到中流浪更急、人到半山路更陡”的时候，青年党员干部作为党的“中坚力量”，需要挺身而出、迎难而上、砥砺前行，肩负起时代的重任。</w:t>
      </w:r>
    </w:p>
    <w:p>
      <w:pPr>
        <w:ind w:left="0" w:right="0" w:firstLine="560"/>
        <w:spacing w:before="450" w:after="450" w:line="312" w:lineRule="auto"/>
      </w:pPr>
      <w:r>
        <w:rPr>
          <w:rFonts w:ascii="宋体" w:hAnsi="宋体" w:eastAsia="宋体" w:cs="宋体"/>
          <w:color w:val="000"/>
          <w:sz w:val="28"/>
          <w:szCs w:val="28"/>
        </w:rPr>
        <w:t xml:space="preserve">俱怀逸兴壮思飞，欲上青天揽明月。7月31日北斗三号全球卫星导航系统正式开通，我国成为了第三个拥有自主卫星导航系统的国家，在卫星导航领域占有一席之地。而取得了这一伟大成就的近百人研发团队，平均年龄不过才30岁。他们在老一辈航天人的指点和鼓励下，积极探索、勇于创新、攻坚克难，以“北斗精神”造出中华民族更闪亮的星。创新，是培养新世纪人才的标尺，是一个国家不断前行的不竭动力和源泉。青年党员干部正处于思维最活跃、行动最果敢的年纪，更应该敢于冲破传统观念的束缚，打破旧的思维模式，摸索出更高效、更优质的工作和生活方式。正所谓“苟日新，日日新，又日新”，青年党员干部们应该长期培养创新意识，持之以恒、久久为功，为自身的发展和民族的进步提供不竭动力。</w:t>
      </w:r>
    </w:p>
    <w:p>
      <w:pPr>
        <w:ind w:left="0" w:right="0" w:firstLine="560"/>
        <w:spacing w:before="450" w:after="450" w:line="312" w:lineRule="auto"/>
      </w:pPr>
      <w:r>
        <w:rPr>
          <w:rFonts w:ascii="宋体" w:hAnsi="宋体" w:eastAsia="宋体" w:cs="宋体"/>
          <w:color w:val="000"/>
          <w:sz w:val="28"/>
          <w:szCs w:val="28"/>
        </w:rPr>
        <w:t xml:space="preserve">夙兴夜寐寻常事，但愿不负此生平。7月中旬以来，长江中下游地区连续的强降雨天气导致多地遭受洪涝灾害，各地解放军战士和武警官兵迅速投入到了抗洪救灾的战斗。冲在抗洪前线的战士中，有许许多多90后、00后的身影。他们是略显稚嫩的青葱少年，却身着迷彩服冒着生命危险冲锋在前，眼神中充满着果敢与坚毅。一张张疲惫的脸庞，一双双被太阳晒出水泡的手臂，一对对被水泡发的脚，令人肃然起敬。民惟邦本，本固邦宁，冲锋在前的青年官兵们身体力行着我们党一切为了人民的理念，青年党员干部们更应该秉持初心、服务人民。年轻人要想快速成长，就要扎根到群众中去，拜人民为师，从百姓的智慧中汲取营养，开展工作才能得心应手，做到想民之所想、急民之所急。</w:t>
      </w:r>
    </w:p>
    <w:p>
      <w:pPr>
        <w:ind w:left="0" w:right="0" w:firstLine="560"/>
        <w:spacing w:before="450" w:after="450" w:line="312" w:lineRule="auto"/>
      </w:pPr>
      <w:r>
        <w:rPr>
          <w:rFonts w:ascii="宋体" w:hAnsi="宋体" w:eastAsia="宋体" w:cs="宋体"/>
          <w:color w:val="000"/>
          <w:sz w:val="28"/>
          <w:szCs w:val="28"/>
        </w:rPr>
        <w:t xml:space="preserve">以上就是小编为大家整理介绍的关于2024年用好青年大学习争做时代好青年范文最新3篇的相关内容，希望能帮为大家提供参考帮助，想了解更多优质精彩的作文范文，请大家锁定。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2024-11-05T16:21:26+08:00</dcterms:created>
  <dcterms:modified xsi:type="dcterms:W3CDTF">2024-11-05T16:21:26+08:00</dcterms:modified>
</cp:coreProperties>
</file>

<file path=docProps/custom.xml><?xml version="1.0" encoding="utf-8"?>
<Properties xmlns="http://schemas.openxmlformats.org/officeDocument/2006/custom-properties" xmlns:vt="http://schemas.openxmlformats.org/officeDocument/2006/docPropsVTypes"/>
</file>