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《镜花缘》心得体会500字</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镜花缘》，是清代文人李汝珍所作的长篇小说。其神幻诙谐的创作手法数经据典，奇妙地勾画出一幅绚丽斑斓的天轮彩图。以下是小编为大家搜集整理提供到的读《镜花缘》心得体会内容，希望对您有所帮助。欢迎阅读参考!    《镜花缘》这部书，人们把它称之...</w:t>
      </w:r>
    </w:p>
    <w:p>
      <w:pPr>
        <w:ind w:left="0" w:right="0" w:firstLine="560"/>
        <w:spacing w:before="450" w:after="450" w:line="312" w:lineRule="auto"/>
      </w:pPr>
      <w:r>
        <w:rPr>
          <w:rFonts w:ascii="宋体" w:hAnsi="宋体" w:eastAsia="宋体" w:cs="宋体"/>
          <w:color w:val="000"/>
          <w:sz w:val="28"/>
          <w:szCs w:val="28"/>
        </w:rPr>
        <w:t xml:space="preserve">《镜花缘》，是清代文人李汝珍所作的长篇小说。其神幻诙谐的创作手法数经据典，奇妙地勾画出一幅绚丽斑斓的天轮彩图。以下是小编为大家搜集整理提供到的读《镜花缘》心得体会内容，希望对您有所帮助。欢迎阅读参考!</w:t>
      </w:r>
    </w:p>
    <w:p>
      <w:pPr>
        <w:ind w:left="0" w:right="0" w:firstLine="560"/>
        <w:spacing w:before="450" w:after="450" w:line="312" w:lineRule="auto"/>
      </w:pPr>
      <w:r>
        <w:rPr>
          <w:rFonts w:ascii="宋体" w:hAnsi="宋体" w:eastAsia="宋体" w:cs="宋体"/>
          <w:color w:val="000"/>
          <w:sz w:val="28"/>
          <w:szCs w:val="28"/>
        </w:rPr>
        <w:t xml:space="preserve">《镜花缘》这部书，人们把它称之为小说，但它的小说味并不浓厚。说它不浓，首先是它没有塑造出一个像样的典型人物，即使像唐敖、唐小山这样的主角儿，也显得很苍白，而且在结构上也极为松散，故事与故事之间缺乏有机的联系，看上去像是由无数张美丽的图片拼凑而成。所以，艺术力量单薄，文学价值不高。</w:t>
      </w:r>
    </w:p>
    <w:p>
      <w:pPr>
        <w:ind w:left="0" w:right="0" w:firstLine="560"/>
        <w:spacing w:before="450" w:after="450" w:line="312" w:lineRule="auto"/>
      </w:pPr>
      <w:r>
        <w:rPr>
          <w:rFonts w:ascii="宋体" w:hAnsi="宋体" w:eastAsia="宋体" w:cs="宋体"/>
          <w:color w:val="000"/>
          <w:sz w:val="28"/>
          <w:szCs w:val="28"/>
        </w:rPr>
        <w:t xml:space="preserve">当然，这些所憾只是这部巨作的美中不足，应该说，作者耗去二十年心血写成的这部作品，在中国古典长篇小说中，还占有着它应有的地位。在小说中论学说艺，数典谈经，同时还包含了新颖的思想和新奇的想象，在我国小说史上占据一席之地。</w:t>
      </w:r>
    </w:p>
    <w:p>
      <w:pPr>
        <w:ind w:left="0" w:right="0" w:firstLine="560"/>
        <w:spacing w:before="450" w:after="450" w:line="312" w:lineRule="auto"/>
      </w:pPr>
      <w:r>
        <w:rPr>
          <w:rFonts w:ascii="宋体" w:hAnsi="宋体" w:eastAsia="宋体" w:cs="宋体"/>
          <w:color w:val="000"/>
          <w:sz w:val="28"/>
          <w:szCs w:val="28"/>
        </w:rPr>
        <w:t xml:space="preserve">《镜花缘》一百回，故事起于以百花仙子为首的一百位花神因奉武则天诏令在寒冬使百花开放，违犯天条，被贬下尘世。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是清代著名的神魔小说，是作者在海属地区采拾地方风物、乡土俚语及古迹史乘，消磨三十多年层层心血而写成的。《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走出书本，看看人生有时就是镜中花水中月，外表看来很美，但是永远也不可能得到和拥有。</w:t>
      </w:r>
    </w:p>
    <w:p>
      <w:pPr>
        <w:ind w:left="0" w:right="0" w:firstLine="560"/>
        <w:spacing w:before="450" w:after="450" w:line="312" w:lineRule="auto"/>
      </w:pPr>
      <w:r>
        <w:rPr>
          <w:rFonts w:ascii="宋体" w:hAnsi="宋体" w:eastAsia="宋体" w:cs="宋体"/>
          <w:color w:val="000"/>
          <w:sz w:val="28"/>
          <w:szCs w:val="28"/>
        </w:rPr>
        <w:t xml:space="preserve">暑假里，我看了一本名著《镜花缘》。这是一部清代长篇小说，是一部与《西游记》、《封神榜》、《聊斋志异》同样带有浓厚神话色彩的中国古典长篇小说。作者是清代著名小说家李汝珍，他奇妙地勾画出一幅绚丽斑烂的天轮彩图。</w:t>
      </w:r>
    </w:p>
    <w:p>
      <w:pPr>
        <w:ind w:left="0" w:right="0" w:firstLine="560"/>
        <w:spacing w:before="450" w:after="450" w:line="312" w:lineRule="auto"/>
      </w:pPr>
      <w:r>
        <w:rPr>
          <w:rFonts w:ascii="宋体" w:hAnsi="宋体" w:eastAsia="宋体" w:cs="宋体"/>
          <w:color w:val="000"/>
          <w:sz w:val="28"/>
          <w:szCs w:val="28"/>
        </w:rPr>
        <w:t xml:space="preserve">这本书里有三位主人公，唐敖 、林之洋和多九公。他们来到了大人国，看见人们脚下都踏着彩云。一打听，原来胸襟光明正大的人脚下踩的是美丽的彩云，可奸诈狡猾的踩着的都是黑云。这就告诉我们要做善良之人，不能做为非作歹的事情。</w:t>
      </w:r>
    </w:p>
    <w:p>
      <w:pPr>
        <w:ind w:left="0" w:right="0" w:firstLine="560"/>
        <w:spacing w:before="450" w:after="450" w:line="312" w:lineRule="auto"/>
      </w:pPr>
      <w:r>
        <w:rPr>
          <w:rFonts w:ascii="宋体" w:hAnsi="宋体" w:eastAsia="宋体" w:cs="宋体"/>
          <w:color w:val="000"/>
          <w:sz w:val="28"/>
          <w:szCs w:val="28"/>
        </w:rPr>
        <w:t xml:space="preserve">他们还来到了黑齿国，在女学塾里，多九公卖弄学问，自夸自大被女子们好生羞辱了一番，我明白了骄傲的人是会吃亏的，我们每个人都要多读书、多思考而不是多炫耀。</w:t>
      </w:r>
    </w:p>
    <w:p>
      <w:pPr>
        <w:ind w:left="0" w:right="0" w:firstLine="560"/>
        <w:spacing w:before="450" w:after="450" w:line="312" w:lineRule="auto"/>
      </w:pPr>
      <w:r>
        <w:rPr>
          <w:rFonts w:ascii="宋体" w:hAnsi="宋体" w:eastAsia="宋体" w:cs="宋体"/>
          <w:color w:val="000"/>
          <w:sz w:val="28"/>
          <w:szCs w:val="28"/>
        </w:rPr>
        <w:t xml:space="preserve">还有很多有趣的事情，我就不一一列举了，闭上眼睛，各种奇妙的国家及其风土人情，如同一幅精美的画卷，在我面前缓缓展开君子国的谦让，礼貌，祥和，让我读心头一暖;劳民国的长寿，让我懂得了健康的重要;黑齿国的文采让我赞叹;白民国的徒有其表让我叹息;淑士国的酸让我感慨;厌火国的野蛮让我惊恐;大耳朵国的过犹不及让我深思;女儿国的阴阳颠倒让我刮目相看。。。。。</w:t>
      </w:r>
    </w:p>
    <w:p>
      <w:pPr>
        <w:ind w:left="0" w:right="0" w:firstLine="560"/>
        <w:spacing w:before="450" w:after="450" w:line="312" w:lineRule="auto"/>
      </w:pPr>
      <w:r>
        <w:rPr>
          <w:rFonts w:ascii="宋体" w:hAnsi="宋体" w:eastAsia="宋体" w:cs="宋体"/>
          <w:color w:val="000"/>
          <w:sz w:val="28"/>
          <w:szCs w:val="28"/>
        </w:rPr>
        <w:t xml:space="preserve">书的世界真是太神奇了。。。。。。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2024-10-06T09:02:26+08:00</dcterms:created>
  <dcterms:modified xsi:type="dcterms:W3CDTF">2024-10-06T09:02:26+08:00</dcterms:modified>
</cp:coreProperties>
</file>

<file path=docProps/custom.xml><?xml version="1.0" encoding="utf-8"?>
<Properties xmlns="http://schemas.openxmlformats.org/officeDocument/2006/custom-properties" xmlns:vt="http://schemas.openxmlformats.org/officeDocument/2006/docPropsVTypes"/>
</file>