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隧道工程安全协议书范本</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甲方：中铁十二局阳翼高速公路项目部乙方：八达隧道工程公司阳翼高速公路项目部为了明确甲乙双方在承建黄龙圪梁隧道工程项目施工劳务合作过程中应承担的安全责任，经双方协商，达成以下协议，共同执行。1、乙方负责人是该劳务队安全生产工作第一责任人，对安...</w:t>
      </w:r>
    </w:p>
    <w:p>
      <w:pPr>
        <w:ind w:left="0" w:right="0" w:firstLine="560"/>
        <w:spacing w:before="450" w:after="450" w:line="312" w:lineRule="auto"/>
      </w:pPr>
      <w:r>
        <w:rPr>
          <w:rFonts w:ascii="宋体" w:hAnsi="宋体" w:eastAsia="宋体" w:cs="宋体"/>
          <w:color w:val="000"/>
          <w:sz w:val="28"/>
          <w:szCs w:val="28"/>
        </w:rPr>
        <w:t xml:space="preserve">甲方：中铁十二局阳翼高速公路项目部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2024—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10、乙方发生轻伤，每发生一人次罚款10000元；重伤事故每发生一人次罚款50000元；亡人事故，每发生一人次罚款200000元；重大安全事故每发生一次罚款500000元，罚款直接在计量支付中强制性扣除。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2024-10-04T10:26:04+08:00</dcterms:created>
  <dcterms:modified xsi:type="dcterms:W3CDTF">2024-10-04T10:26:04+08:00</dcterms:modified>
</cp:coreProperties>
</file>

<file path=docProps/custom.xml><?xml version="1.0" encoding="utf-8"?>
<Properties xmlns="http://schemas.openxmlformats.org/officeDocument/2006/custom-properties" xmlns:vt="http://schemas.openxmlformats.org/officeDocument/2006/docPropsVTypes"/>
</file>