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医疗机构药品集中招标采购工作规范(十篇)</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医疗机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医疗机构药品集中招标采购工作规范篇一</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买方自愿购买卖方提供的_______市医疗机构药品集中招标采购中标的药品，为明确双方的权利和义务，现根据法律法规和招投标文件的规定，本着平等协商的原则，就有关事宜达成如下协议：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2.卖方所提供药品的有效期不得少于_______个月。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 。</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 。</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乙方：供货企业</w:t>
      </w:r>
    </w:p>
    <w:p>
      <w:pPr>
        <w:ind w:left="0" w:right="0" w:firstLine="560"/>
        <w:spacing w:before="450" w:after="450" w:line="312" w:lineRule="auto"/>
      </w:pPr>
      <w:r>
        <w:rPr>
          <w:rFonts w:ascii="宋体" w:hAnsi="宋体" w:eastAsia="宋体" w:cs="宋体"/>
          <w:color w:val="000"/>
          <w:sz w:val="28"/>
          <w:szCs w:val="28"/>
        </w:rPr>
        <w:t xml:space="preserve">丙方：药品生产企业</w:t>
      </w:r>
    </w:p>
    <w:p>
      <w:pPr>
        <w:ind w:left="0" w:right="0" w:firstLine="560"/>
        <w:spacing w:before="450" w:after="450" w:line="312" w:lineRule="auto"/>
      </w:pPr>
      <w:r>
        <w:rPr>
          <w:rFonts w:ascii="宋体" w:hAnsi="宋体" w:eastAsia="宋体" w:cs="宋体"/>
          <w:color w:val="000"/>
          <w:sz w:val="28"/>
          <w:szCs w:val="28"/>
        </w:rPr>
        <w:t xml:space="preserve">甲方自愿采购乙方提供的上海市医疗机构药品集中招标采购中标的药品，为明确双方的权利和义务，现根据《中华人民共和国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1.数量：甲方确保在使用丙方的产品。具体数量以实际甲方所需为准。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3.药品使用地点为：</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2.乙方所提供药品的有效期一般为年以上，最少不得少于6个月</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2.乙方配送时必须提供同批号的药检报告书。乙方负责将药品送至甲方指定的药库。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六、履行期限</w:t>
      </w:r>
    </w:p>
    <w:p>
      <w:pPr>
        <w:ind w:left="0" w:right="0" w:firstLine="560"/>
        <w:spacing w:before="450" w:after="450" w:line="312" w:lineRule="auto"/>
      </w:pPr>
      <w:r>
        <w:rPr>
          <w:rFonts w:ascii="宋体" w:hAnsi="宋体" w:eastAsia="宋体" w:cs="宋体"/>
          <w:color w:val="000"/>
          <w:sz w:val="28"/>
          <w:szCs w:val="28"/>
        </w:rPr>
        <w:t xml:space="preserve">本合同履行期限为年，自_____年_____月_____日起至_____年_____月_____日止。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丙方承诺给予甲方中标价的%作为返利，用于甲方的人才建设、学科培养。具体数额为甲方使用数量_%.该笔费用采用每半年结算一次的方式进行。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2.甲方未在收到药品后三个月内支付货款的，乙方有权停止继续供货。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4.特殊约定事项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医疗机构药品集中招标采购工作规范篇三</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 </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药品集中招标采购代理机构意见</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医疗机构药品集中招标采购工作规范篇五</w:t>
      </w:r>
    </w:p>
    <w:p>
      <w:pPr>
        <w:ind w:left="0" w:right="0" w:firstLine="560"/>
        <w:spacing w:before="450" w:after="450" w:line="312" w:lineRule="auto"/>
      </w:pPr>
      <w:r>
        <w:rPr>
          <w:rFonts w:ascii="宋体" w:hAnsi="宋体" w:eastAsia="宋体" w:cs="宋体"/>
          <w:color w:val="000"/>
          <w:sz w:val="28"/>
          <w:szCs w:val="28"/>
        </w:rPr>
        <w:t xml:space="preserve">江苏省医疗机构集中招标采购药品买卖合同（官方范本）</w:t>
      </w:r>
    </w:p>
    <w:p>
      <w:pPr>
        <w:ind w:left="0" w:right="0" w:firstLine="560"/>
        <w:spacing w:before="450" w:after="450" w:line="312" w:lineRule="auto"/>
      </w:pPr>
      <w:r>
        <w:rPr>
          <w:rFonts w:ascii="宋体" w:hAnsi="宋体" w:eastAsia="宋体" w:cs="宋体"/>
          <w:color w:val="000"/>
          <w:sz w:val="28"/>
          <w:szCs w:val="28"/>
        </w:rPr>
        <w:t xml:space="preserve">合同编号:___________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签订地点:__________________________                </w:t>
      </w:r>
    </w:p>
    <w:p>
      <w:pPr>
        <w:ind w:left="0" w:right="0" w:firstLine="560"/>
        <w:spacing w:before="450" w:after="450" w:line="312" w:lineRule="auto"/>
      </w:pPr>
      <w:r>
        <w:rPr>
          <w:rFonts w:ascii="宋体" w:hAnsi="宋体" w:eastAsia="宋体" w:cs="宋体"/>
          <w:color w:val="000"/>
          <w:sz w:val="28"/>
          <w:szCs w:val="28"/>
        </w:rPr>
        <w:t xml:space="preserve">签订时间:__________________________  </w:t>
      </w:r>
    </w:p>
    <w:p>
      <w:pPr>
        <w:ind w:left="0" w:right="0" w:firstLine="560"/>
        <w:spacing w:before="450" w:after="450" w:line="312" w:lineRule="auto"/>
      </w:pPr>
      <w:r>
        <w:rPr>
          <w:rFonts w:ascii="宋体" w:hAnsi="宋体" w:eastAsia="宋体" w:cs="宋体"/>
          <w:color w:val="000"/>
          <w:sz w:val="28"/>
          <w:szCs w:val="28"/>
        </w:rPr>
        <w:t xml:space="preserve">买受人（简称：甲方）：_____________  </w:t>
      </w:r>
    </w:p>
    <w:p>
      <w:pPr>
        <w:ind w:left="0" w:right="0" w:firstLine="560"/>
        <w:spacing w:before="450" w:after="450" w:line="312" w:lineRule="auto"/>
      </w:pPr>
      <w:r>
        <w:rPr>
          <w:rFonts w:ascii="宋体" w:hAnsi="宋体" w:eastAsia="宋体" w:cs="宋体"/>
          <w:color w:val="000"/>
          <w:sz w:val="28"/>
          <w:szCs w:val="28"/>
        </w:rPr>
        <w:t xml:space="preserve">出卖人（简称：乙方）：_____________                               </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 员秆槭占觳椤 </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医疗机构药品集中招标采购工作规范篇六</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w:t>
      </w:r>
    </w:p>
    <w:p>
      <w:pPr>
        <w:ind w:left="0" w:right="0" w:firstLine="560"/>
        <w:spacing w:before="450" w:after="450" w:line="312" w:lineRule="auto"/>
      </w:pPr>
      <w:r>
        <w:rPr>
          <w:rFonts w:ascii="宋体" w:hAnsi="宋体" w:eastAsia="宋体" w:cs="宋体"/>
          <w:color w:val="000"/>
          <w:sz w:val="28"/>
          <w:szCs w:val="28"/>
        </w:rPr>
        <w:t xml:space="preserve">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(一)采购药品品种和数量：甲方向乙方所采购的药品品种、剂型、规格、数量等祥见药品中标品种买卖清单(附件一)，合计：品种为个，签约金额为万元。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合同履行中，药品数量可按药品中标品种买卖清单数量上下浮动30%。对于需要临时增加中标药品数量的，可在24小时前书面提出。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2.中标药品临时最高零售价格执行期间，遇国家或省价格主管部门下调价格时，对未供货部分，甲乙双方可协商调整中标供货价格，原则上供货价格按零售价格下降的幅度，同比例调整。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日内结清货款;市(地)级以上人民政府、国有企业(含国有控股企业)等所属的非营利医疗机构，药品回款时间是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己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(六)乙方应保证甲方在使用中标药品时，不存在该药品专利权、商标权或保护期等知识产权方面的争议，如产生争议由乙方自行处理和承担责住。</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末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前十日前，一方当事人就续约一事提出书面异议的，本合同履行期满终止。双方均未提出异议的，则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单位印鉴： 单位印鉴：</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 药典或国家药品监督管理部门规定的标准，并与投标时的承诺相一致，附有该药品生产企业同批号的出厂药品批检验记录或合格证 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医疗机构药品集中招标采购工作规范篇九</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 通用名 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医疗机构药品集中招标采购工作规范篇十</w:t>
      </w:r>
    </w:p>
    <w:p>
      <w:pPr>
        <w:ind w:left="0" w:right="0" w:firstLine="560"/>
        <w:spacing w:before="450" w:after="450" w:line="312" w:lineRule="auto"/>
      </w:pPr>
      <w:r>
        <w:rPr>
          <w:rFonts w:ascii="宋体" w:hAnsi="宋体" w:eastAsia="宋体" w:cs="宋体"/>
          <w:color w:val="000"/>
          <w:sz w:val="28"/>
          <w:szCs w:val="28"/>
        </w:rPr>
        <w:t xml:space="preserve">买受人(买方)：__________</w:t>
      </w:r>
    </w:p>
    <w:p>
      <w:pPr>
        <w:ind w:left="0" w:right="0" w:firstLine="560"/>
        <w:spacing w:before="450" w:after="450" w:line="312" w:lineRule="auto"/>
      </w:pPr>
      <w:r>
        <w:rPr>
          <w:rFonts w:ascii="宋体" w:hAnsi="宋体" w:eastAsia="宋体" w:cs="宋体"/>
          <w:color w:val="000"/>
          <w:sz w:val="28"/>
          <w:szCs w:val="28"/>
        </w:rPr>
        <w:t xml:space="preserve">出卖人(卖方)：__________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民法典》等法律法规、《_____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_____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2.卖方所提供药品的有效期不得少于_____个月。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5.买方应按照合同规定结算货款。指定xx银行的买方，不得以任何理由干涉__________银行的正常结算行为。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2024-11-08T19:25:26+08:00</dcterms:created>
  <dcterms:modified xsi:type="dcterms:W3CDTF">2024-11-08T19:25:26+08:00</dcterms:modified>
</cp:coreProperties>
</file>

<file path=docProps/custom.xml><?xml version="1.0" encoding="utf-8"?>
<Properties xmlns="http://schemas.openxmlformats.org/officeDocument/2006/custom-properties" xmlns:vt="http://schemas.openxmlformats.org/officeDocument/2006/docPropsVTypes"/>
</file>