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不忘初心牢记使命对照检查材料民警（精选5篇）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不忘初心牢记使命需要民警干部持续锻炼党性修养，严格执行纪律作风，重新认识“不忘初心、牢记使命”的重要意义。下面给大家收集整理的不忘初心牢记使命对照检查材料民警，方便大家学习。　　不忘初心牢记使命对照检查材料民警篇一　　借此次到市委党校脱...</w:t>
      </w:r>
    </w:p>
    <w:p>
      <w:pPr>
        <w:ind w:left="0" w:right="0" w:firstLine="560"/>
        <w:spacing w:before="450" w:after="450" w:line="312" w:lineRule="auto"/>
      </w:pPr>
      <w:r>
        <w:rPr>
          <w:rFonts w:ascii="宋体" w:hAnsi="宋体" w:eastAsia="宋体" w:cs="宋体"/>
          <w:color w:val="000"/>
          <w:sz w:val="28"/>
          <w:szCs w:val="28"/>
        </w:rPr>
        <w:t xml:space="preserve">　　不忘初心牢记使命需要民警干部持续锻炼党性修养，严格执行纪律作风，重新认识“不忘初心、牢记使命”的重要意义。下面给大家收集整理的不忘初心牢记使命对照检查材料民警，方便大家学习。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不忘初心牢记使命对照检查材料民警篇一</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不忘初心牢记使命对照检查材料民警篇二</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不忘初心牢记使命对照检查材料民警篇三</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不忘初心牢记使命对照检查材料民警篇四</w:t>
      </w:r>
    </w:p>
    <w:p>
      <w:pPr>
        <w:ind w:left="0" w:right="0" w:firstLine="560"/>
        <w:spacing w:before="450" w:after="450" w:line="312" w:lineRule="auto"/>
      </w:pPr>
      <w:r>
        <w:rPr>
          <w:rFonts w:ascii="宋体" w:hAnsi="宋体" w:eastAsia="宋体" w:cs="宋体"/>
          <w:color w:val="000"/>
          <w:sz w:val="28"/>
          <w:szCs w:val="28"/>
        </w:rPr>
        <w:t xml:space="preserve">　　各位老师，各位学员：</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甘肃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xx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二、自我剖析存在的问题</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 “三严三实”“四讲四有”“五个过硬”等要求，在党性锻炼方面还存在以事务工作代替党性锻炼的现象，党性标准不高，敏锐性不强，有时对社会上的一些错误思想、消极言论，自觉抵制不够。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 总书记还说：“我的成长、进步应该说起始于陕北的七年。最大的收获之一，就是让我懂得了什么叫群众。这是让我获益终生的东西。现在我还受益于此。”读了《习近平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不忘初心牢记使命对照检查材料民警篇五</w:t>
      </w:r>
    </w:p>
    <w:p>
      <w:pPr>
        <w:ind w:left="0" w:right="0" w:firstLine="560"/>
        <w:spacing w:before="450" w:after="450" w:line="312" w:lineRule="auto"/>
      </w:pPr>
      <w:r>
        <w:rPr>
          <w:rFonts w:ascii="宋体" w:hAnsi="宋体" w:eastAsia="宋体" w:cs="宋体"/>
          <w:color w:val="000"/>
          <w:sz w:val="28"/>
          <w:szCs w:val="28"/>
        </w:rPr>
        <w:t xml:space="preserve">　　按照《XX 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 ) 理论学习方面。主动学习少，被动接受多;笔记抄的不少，联系实际不够，还停留在“一张报纸、一杯茶，围在一起听报告”的传统模式。缺乏“ 宽” 度。制定个人学习计划比较粗糙，学习内容范围较窄，学习内容没有考虑到政治理论学习的系统性、全面性，导致自身政治理论知识面窄，从而使得学习的效果不理想。缺乏“ 深”度 度 。平时只注重学习内容、学习任务的完成，忽视了学习方法、学习效果，对知识深入消化，吸收不够，不能很好地结合到实践，落实到行动，致使在实际工作中政策水平较低。缺乏“ 速”度 度 。觉得只要能把本职工作干好，其他学习都无关紧要，从而对时事政治学习不及时，不能及时改造思想，行动不够迅速。缺乏“ 高”度 度 。对意识形态领域的复杂斗争认识不足，对一些敏感的问题反映迟钝，鉴别能力不强，不善于从讲政治高度去认识和分析问题。缺乏“ 强”度 度 。平时抓业务工作抓得紧，抓党务工作抓得松，存在时紧时松“三 个人精心创作，质量一流，各级通用，希望能够得到您的肯定。谢谢!- 3 -分钟”热度，没有充分认识到学习也是一项制度，还没有把学习当作一条铁纪来抓，导致学习的强度不够。比如 ，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 ) 思想政治方面。 。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 。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 个人精心创作，质量一流，各级通用，希望能够得到您的肯定。谢谢!- 4 -人的事迹，才觉得自己政治站位还不高、心胸襟怀还不广，还需进一步坚定理想信念。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 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 。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 ) 为民服务方面。 一是听不进意见 。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 二是调研不深入。 。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 三是对下负责少 。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 。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 。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 个人精心创作，质量一流，各级通用，希望能够得到您的肯定。谢谢!- 6 -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 。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 。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 。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 个人精心创作，质量一流，各级通用，希望能够得到您的肯定。谢谢!- 8 -始终保持端正的政治态度，始终保持坚定的政治立场，切实做到为党分忧、为国尽责、为民奉献。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 。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想要了解更多优质的不忘初心牢记使命对照检查材料民警，请大家多多关注”范文网“。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2024-10-06T08:59:25+08:00</dcterms:created>
  <dcterms:modified xsi:type="dcterms:W3CDTF">2024-10-06T08:59:25+08:00</dcterms:modified>
</cp:coreProperties>
</file>

<file path=docProps/custom.xml><?xml version="1.0" encoding="utf-8"?>
<Properties xmlns="http://schemas.openxmlformats.org/officeDocument/2006/custom-properties" xmlns:vt="http://schemas.openxmlformats.org/officeDocument/2006/docPropsVTypes"/>
</file>