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公司周一晨会的主持词</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周一晨会主持词(一)：一、暖场音乐(也可以说是进场音乐)二、纪律宣导请各位伙伴找到位置，迅速坐好!我们的大晨会马上就要开始了，为了保证会议的质量，请大家把手机关闭或调至震动档，谢谢各位的合作。三、晨操(晨操之前一定要问好)各位优秀的伙伴...</w:t>
      </w:r>
    </w:p>
    <w:p>
      <w:pPr>
        <w:ind w:left="0" w:right="0" w:firstLine="560"/>
        <w:spacing w:before="450" w:after="450" w:line="312" w:lineRule="auto"/>
      </w:pPr>
      <w:r>
        <w:rPr>
          <w:rFonts w:ascii="宋体" w:hAnsi="宋体" w:eastAsia="宋体" w:cs="宋体"/>
          <w:color w:val="000"/>
          <w:sz w:val="28"/>
          <w:szCs w:val="28"/>
        </w:rPr>
        <w:t xml:space="preserve">公司周一晨会主持词(一)：</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六、感性时间(签单分享等等)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八、轻松节拍(游戏时间)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公司周一晨会主持词(二)：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余骏，来自金蓝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消防队的最大贡献应是防火，而不只是忙于到处救火。因此，“要事第一”是人生自我管理的原则。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 “只要有信心，你一定能看得到。”那就真叫人哭笑不得了。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 。</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成功圣经告诉我们：“激励就向洗脸一样，学习就象吃饭一样”这说明学习有多么的重要;重要的时间留给重要的人物，请大家以最热烈的掌声欢迎我们今天的专题老师：英俊潇洒，风流倜傥的XX主管或经理。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XX主管或经理的专题让我们各位伙伴在寿险营销这个无烟的战场上又多了一件克敌的法宝。让我们再次以热烈的掌声感谢XX主管、经理。太阳已经升起，我们也征战在即，在披挂上阵之前，让我们擦亮眼睛，用热情的目光加掌声和呐喊声，有请我们的司令，气度非凡的XX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宋体" w:hAnsi="宋体" w:eastAsia="宋体" w:cs="宋体"/>
          <w:color w:val="000"/>
          <w:sz w:val="28"/>
          <w:szCs w:val="28"/>
        </w:rPr>
        <w:t xml:space="preserve">公司周一晨会主持词(三)：</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2024-10-06T02:28:04+08:00</dcterms:created>
  <dcterms:modified xsi:type="dcterms:W3CDTF">2024-10-06T02:28:04+08:00</dcterms:modified>
</cp:coreProperties>
</file>

<file path=docProps/custom.xml><?xml version="1.0" encoding="utf-8"?>
<Properties xmlns="http://schemas.openxmlformats.org/officeDocument/2006/custom-properties" xmlns:vt="http://schemas.openxmlformats.org/officeDocument/2006/docPropsVTypes"/>
</file>